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C91B7" w14:textId="11800164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B91F19">
        <w:rPr>
          <w:rFonts w:ascii="Arial" w:eastAsia="MS Mincho" w:hAnsi="Arial" w:cs="Arial"/>
          <w:b/>
          <w:sz w:val="24"/>
          <w:lang w:eastAsia="en-US"/>
        </w:rPr>
        <w:t>9</w:t>
      </w:r>
      <w:r w:rsidR="005872C3">
        <w:rPr>
          <w:rFonts w:ascii="Arial" w:eastAsia="MS Mincho" w:hAnsi="Arial" w:cs="Arial"/>
          <w:b/>
          <w:sz w:val="24"/>
          <w:lang w:eastAsia="en-US"/>
        </w:rPr>
        <w:t>-bis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</w:r>
      <w:r w:rsidR="00D86E7B" w:rsidRPr="00D86E7B">
        <w:rPr>
          <w:rFonts w:ascii="Arial" w:eastAsia="MS Mincho" w:hAnsi="Arial" w:cs="Arial"/>
          <w:b/>
          <w:sz w:val="24"/>
          <w:lang w:eastAsia="en-US"/>
        </w:rPr>
        <w:t>R2-2502440</w:t>
      </w:r>
    </w:p>
    <w:p w14:paraId="762F07C6" w14:textId="22BFE26E" w:rsidR="00545ADB" w:rsidRPr="004C60F2" w:rsidRDefault="005872C3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Wuhan</w:t>
      </w:r>
      <w:r w:rsidR="005E3E67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China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821699">
        <w:rPr>
          <w:rFonts w:ascii="Arial" w:eastAsia="MS Mincho" w:hAnsi="Arial" w:cs="Arial"/>
          <w:b/>
          <w:sz w:val="24"/>
          <w:lang w:eastAsia="en-US"/>
        </w:rPr>
        <w:t>7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CE06B0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– </w:t>
      </w:r>
      <w:r>
        <w:rPr>
          <w:rFonts w:ascii="Arial" w:eastAsia="MS Mincho" w:hAnsi="Arial" w:cs="Arial"/>
          <w:b/>
          <w:sz w:val="24"/>
          <w:lang w:eastAsia="en-US"/>
        </w:rPr>
        <w:t>1</w:t>
      </w:r>
      <w:r w:rsidR="00821699">
        <w:rPr>
          <w:rFonts w:ascii="Arial" w:eastAsia="MS Mincho" w:hAnsi="Arial" w:cs="Arial"/>
          <w:b/>
          <w:sz w:val="24"/>
          <w:lang w:eastAsia="en-US"/>
        </w:rPr>
        <w:t>1</w:t>
      </w:r>
      <w:r w:rsidR="003977F5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3977F5">
        <w:rPr>
          <w:rFonts w:ascii="Arial" w:eastAsia="MS Mincho" w:hAnsi="Arial" w:cs="Arial"/>
          <w:b/>
          <w:sz w:val="24"/>
          <w:lang w:eastAsia="en-US"/>
        </w:rPr>
        <w:t>April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>, 202</w:t>
      </w:r>
      <w:r w:rsidR="0059748B">
        <w:rPr>
          <w:rFonts w:ascii="Arial" w:eastAsia="MS Mincho" w:hAnsi="Arial" w:cs="Arial"/>
          <w:b/>
          <w:sz w:val="24"/>
          <w:lang w:eastAsia="en-US"/>
        </w:rPr>
        <w:t>5</w:t>
      </w:r>
    </w:p>
    <w:p w14:paraId="054A1F29" w14:textId="77777777" w:rsidR="00545ADB" w:rsidRPr="00CE06B0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293AE7F5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A1594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3A779E">
        <w:rPr>
          <w:rFonts w:ascii="Arial" w:eastAsia="MS Mincho" w:hAnsi="Arial" w:cs="Arial"/>
          <w:b/>
          <w:sz w:val="24"/>
          <w:szCs w:val="24"/>
          <w:lang w:eastAsia="en-US"/>
        </w:rPr>
        <w:t>0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4F455D1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A779E">
        <w:rPr>
          <w:rFonts w:ascii="Arial" w:eastAsia="MS Mincho" w:hAnsi="Arial" w:cs="Arial"/>
          <w:b/>
          <w:sz w:val="24"/>
          <w:szCs w:val="24"/>
          <w:lang w:eastAsia="en-US"/>
        </w:rPr>
        <w:t xml:space="preserve">R19 </w:t>
      </w:r>
      <w:r w:rsidR="003A779E" w:rsidRPr="003A779E">
        <w:rPr>
          <w:rFonts w:ascii="Arial" w:eastAsia="MS Mincho" w:hAnsi="Arial" w:cs="Arial"/>
          <w:b/>
          <w:sz w:val="24"/>
          <w:szCs w:val="24"/>
          <w:lang w:eastAsia="en-US"/>
        </w:rPr>
        <w:t>ASN.1 identifier naming conventions</w:t>
      </w:r>
      <w:r w:rsidR="003A779E">
        <w:rPr>
          <w:rFonts w:ascii="Arial" w:eastAsia="MS Mincho" w:hAnsi="Arial" w:cs="Arial"/>
          <w:b/>
          <w:sz w:val="24"/>
          <w:szCs w:val="24"/>
          <w:lang w:eastAsia="en-US"/>
        </w:rPr>
        <w:t xml:space="preserve"> and check list</w:t>
      </w:r>
    </w:p>
    <w:p w14:paraId="2D991995" w14:textId="43E31A32" w:rsidR="00545ADB" w:rsidRPr="00B91F19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color w:val="FF0000"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823E58" w:rsidRPr="00823E58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  <w:r w:rsidR="00B91F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65772CCA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27FE1C0C" w14:textId="0EBB0BB4" w:rsidR="00545ADB" w:rsidRDefault="00AC1C37" w:rsidP="003E0950">
      <w:pPr>
        <w:rPr>
          <w:lang w:eastAsia="en-GB"/>
        </w:rPr>
      </w:pPr>
      <w:r>
        <w:rPr>
          <w:lang w:eastAsia="en-GB"/>
        </w:rPr>
        <w:t xml:space="preserve">Following issue is discussed about the ASN.1 </w:t>
      </w:r>
      <w:r w:rsidRPr="00AC1C37">
        <w:rPr>
          <w:lang w:eastAsia="en-GB"/>
        </w:rPr>
        <w:t>identifier naming</w:t>
      </w:r>
      <w:r>
        <w:rPr>
          <w:lang w:eastAsia="en-GB"/>
        </w:rPr>
        <w:t xml:space="preserve"> last RAN2 meeting.</w:t>
      </w:r>
    </w:p>
    <w:p w14:paraId="4477E699" w14:textId="77777777" w:rsidR="00AF4665" w:rsidRDefault="00AF4665" w:rsidP="00AF4665">
      <w:pPr>
        <w:pStyle w:val="Doc-title"/>
      </w:pPr>
      <w:r w:rsidRPr="00411593">
        <w:t>R2-2500881</w:t>
      </w:r>
      <w:r>
        <w:tab/>
        <w:t>Miscellaneous non-controversial corrections Set XXIV</w:t>
      </w:r>
      <w:r>
        <w:tab/>
        <w:t>Ericsson</w:t>
      </w:r>
      <w:r>
        <w:tab/>
        <w:t>CR</w:t>
      </w:r>
      <w:r>
        <w:tab/>
        <w:t>Rel-18</w:t>
      </w:r>
      <w:r>
        <w:tab/>
        <w:t>38.331</w:t>
      </w:r>
      <w:r>
        <w:tab/>
        <w:t>18.4.0</w:t>
      </w:r>
      <w:r>
        <w:tab/>
        <w:t>5236</w:t>
      </w:r>
      <w:r>
        <w:tab/>
        <w:t>-</w:t>
      </w:r>
      <w:r>
        <w:tab/>
        <w:t>F</w:t>
      </w:r>
      <w:r>
        <w:tab/>
        <w:t>NR_newRAT-Core, TEI18</w:t>
      </w:r>
    </w:p>
    <w:p w14:paraId="46D659FE" w14:textId="77777777" w:rsidR="00AF4665" w:rsidRDefault="00AF4665" w:rsidP="00AF4665">
      <w:pPr>
        <w:pStyle w:val="Doc-text2"/>
      </w:pPr>
      <w:r>
        <w:t>-</w:t>
      </w:r>
      <w:r>
        <w:tab/>
        <w:t xml:space="preserve">Ericsson indicates that there a few other issues and a discussion on ASN.1 naming problems.  Lenovo explains that we should be careful on fixing these issues as it impacts other specs.  </w:t>
      </w:r>
    </w:p>
    <w:p w14:paraId="28473A05" w14:textId="77777777" w:rsidR="00AF4665" w:rsidRDefault="00AF4665" w:rsidP="00AF4665">
      <w:pPr>
        <w:pStyle w:val="Doc-text2"/>
      </w:pPr>
      <w:r>
        <w:t>-</w:t>
      </w:r>
      <w:r>
        <w:tab/>
        <w:t xml:space="preserve">Ericsson thinks that we should fix inconsistencies but fixing “-“ etc can create more errors.  </w:t>
      </w:r>
    </w:p>
    <w:p w14:paraId="4F899600" w14:textId="77777777" w:rsidR="00AF4665" w:rsidRPr="00AF4665" w:rsidRDefault="00AF4665" w:rsidP="00AF4665">
      <w:pPr>
        <w:pStyle w:val="Agreement"/>
        <w:numPr>
          <w:ilvl w:val="0"/>
          <w:numId w:val="20"/>
        </w:numPr>
        <w:tabs>
          <w:tab w:val="clear" w:pos="2665"/>
          <w:tab w:val="num" w:pos="1619"/>
        </w:tabs>
        <w:ind w:left="1619"/>
        <w:rPr>
          <w:rFonts w:ascii="Arial" w:eastAsia="Times New Roman" w:hAnsi="Arial"/>
          <w:szCs w:val="20"/>
          <w:lang w:eastAsia="ja-JP"/>
        </w:rPr>
      </w:pPr>
      <w:r w:rsidRPr="00AF4665">
        <w:rPr>
          <w:rFonts w:ascii="Arial" w:eastAsia="Times New Roman" w:hAnsi="Arial"/>
          <w:szCs w:val="20"/>
          <w:lang w:eastAsia="ja-JP"/>
        </w:rPr>
        <w:t xml:space="preserve">We will schedule a training next meeting for ASN.1 naming and other rules for Rel-19 rapporteurs </w:t>
      </w:r>
    </w:p>
    <w:p w14:paraId="6C4C6313" w14:textId="77777777" w:rsidR="00AF4665" w:rsidRPr="00AF4665" w:rsidRDefault="00AF4665" w:rsidP="00AF4665">
      <w:pPr>
        <w:pStyle w:val="Agreement"/>
        <w:numPr>
          <w:ilvl w:val="0"/>
          <w:numId w:val="20"/>
        </w:numPr>
        <w:tabs>
          <w:tab w:val="clear" w:pos="2665"/>
          <w:tab w:val="num" w:pos="1619"/>
        </w:tabs>
        <w:ind w:left="1619"/>
        <w:rPr>
          <w:rFonts w:ascii="Arial" w:eastAsia="Times New Roman" w:hAnsi="Arial"/>
          <w:szCs w:val="20"/>
          <w:lang w:eastAsia="ja-JP"/>
        </w:rPr>
      </w:pPr>
      <w:r w:rsidRPr="00AF4665">
        <w:rPr>
          <w:rFonts w:ascii="Arial" w:eastAsia="Times New Roman" w:hAnsi="Arial"/>
          <w:szCs w:val="20"/>
          <w:lang w:eastAsia="ja-JP"/>
        </w:rPr>
        <w:t xml:space="preserve">For Rel-18, we will not do a big exercise to fix minor RRC parameter naming problems.   </w:t>
      </w:r>
    </w:p>
    <w:p w14:paraId="4981D161" w14:textId="77777777" w:rsidR="00AF4665" w:rsidRPr="00AF4665" w:rsidRDefault="00AF4665" w:rsidP="00AF4665">
      <w:pPr>
        <w:pStyle w:val="Agreement"/>
        <w:numPr>
          <w:ilvl w:val="0"/>
          <w:numId w:val="20"/>
        </w:numPr>
        <w:tabs>
          <w:tab w:val="clear" w:pos="2665"/>
          <w:tab w:val="num" w:pos="1619"/>
        </w:tabs>
        <w:ind w:left="1619"/>
        <w:rPr>
          <w:rFonts w:ascii="Arial" w:eastAsia="Times New Roman" w:hAnsi="Arial"/>
          <w:szCs w:val="20"/>
          <w:lang w:eastAsia="ja-JP"/>
        </w:rPr>
      </w:pPr>
      <w:r w:rsidRPr="00AF4665">
        <w:rPr>
          <w:rFonts w:ascii="Arial" w:eastAsia="Times New Roman" w:hAnsi="Arial"/>
          <w:szCs w:val="20"/>
          <w:lang w:eastAsia="ja-JP"/>
        </w:rPr>
        <w:t xml:space="preserve">Aim to align the parameters across the specs if we find an inconsistency.  Take this case by case and we aim to minimize specs and groups impacted.  </w:t>
      </w:r>
    </w:p>
    <w:p w14:paraId="144A4B49" w14:textId="77777777" w:rsidR="00AF4665" w:rsidRPr="00AF4665" w:rsidRDefault="00AF4665" w:rsidP="00AF4665">
      <w:pPr>
        <w:pStyle w:val="Agreement"/>
        <w:numPr>
          <w:ilvl w:val="0"/>
          <w:numId w:val="20"/>
        </w:numPr>
        <w:tabs>
          <w:tab w:val="clear" w:pos="2665"/>
          <w:tab w:val="num" w:pos="1619"/>
        </w:tabs>
        <w:ind w:left="1619"/>
        <w:rPr>
          <w:rFonts w:ascii="Arial" w:eastAsia="Times New Roman" w:hAnsi="Arial"/>
          <w:szCs w:val="20"/>
          <w:lang w:eastAsia="ja-JP"/>
        </w:rPr>
      </w:pPr>
      <w:r w:rsidRPr="00AF4665">
        <w:rPr>
          <w:rFonts w:ascii="Arial" w:eastAsia="Times New Roman" w:hAnsi="Arial"/>
          <w:szCs w:val="20"/>
          <w:lang w:eastAsia="ja-JP"/>
        </w:rPr>
        <w:t xml:space="preserve">For Rel-19, we should pay careful attention and check within the ASN.1 review phase.  We should do this better in Rel-19.  </w:t>
      </w:r>
    </w:p>
    <w:p w14:paraId="100C87BE" w14:textId="4701110E" w:rsidR="00AF4665" w:rsidRPr="00EB2147" w:rsidRDefault="00EB2147" w:rsidP="003E095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n t</w:t>
      </w:r>
      <w:r w:rsidR="00A44790">
        <w:rPr>
          <w:rFonts w:eastAsia="等线"/>
          <w:lang w:eastAsia="zh-CN"/>
        </w:rPr>
        <w:t xml:space="preserve">his contribution, we clarify again the </w:t>
      </w:r>
      <w:r w:rsidR="00A44790">
        <w:rPr>
          <w:rFonts w:eastAsia="宋体"/>
          <w:lang w:eastAsia="zh-CN"/>
        </w:rPr>
        <w:t xml:space="preserve">ASN.1 </w:t>
      </w:r>
      <w:r w:rsidR="00A44790" w:rsidRPr="003A779E">
        <w:rPr>
          <w:rFonts w:eastAsia="宋体"/>
          <w:lang w:eastAsia="zh-CN"/>
        </w:rPr>
        <w:t>identifier naming convention</w:t>
      </w:r>
      <w:r w:rsidR="00A44790">
        <w:rPr>
          <w:rFonts w:eastAsia="宋体"/>
          <w:lang w:eastAsia="zh-CN"/>
        </w:rPr>
        <w:t xml:space="preserve"> principles, and additionally give some typical i</w:t>
      </w:r>
      <w:r w:rsidR="00A44790" w:rsidRPr="006679E0">
        <w:rPr>
          <w:rFonts w:eastAsia="宋体"/>
          <w:lang w:eastAsia="zh-CN"/>
        </w:rPr>
        <w:t>nappropriate</w:t>
      </w:r>
      <w:r w:rsidR="00A44790">
        <w:rPr>
          <w:rFonts w:eastAsia="宋体"/>
          <w:lang w:eastAsia="zh-CN"/>
        </w:rPr>
        <w:t xml:space="preserve"> naming for information.</w:t>
      </w:r>
    </w:p>
    <w:p w14:paraId="5A86C9F4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7FFE8E6C" w14:textId="181DC5E3" w:rsidR="00545ADB" w:rsidRPr="004C60F2" w:rsidRDefault="00545ADB" w:rsidP="00545ADB">
      <w:pPr>
        <w:pStyle w:val="2"/>
        <w:rPr>
          <w:rFonts w:eastAsia="宋体"/>
          <w:lang w:eastAsia="zh-CN"/>
        </w:rPr>
      </w:pPr>
      <w:bookmarkStart w:id="3" w:name="_Toc147158672"/>
      <w:bookmarkStart w:id="4" w:name="_Toc61387173"/>
      <w:bookmarkStart w:id="5" w:name="_Toc499559239"/>
      <w:r w:rsidRPr="004C60F2">
        <w:rPr>
          <w:rFonts w:eastAsia="宋体"/>
          <w:lang w:eastAsia="zh-CN"/>
        </w:rPr>
        <w:t>2.1</w:t>
      </w:r>
      <w:r w:rsidRPr="004C60F2">
        <w:rPr>
          <w:rFonts w:eastAsia="宋体"/>
          <w:lang w:eastAsia="zh-CN"/>
        </w:rPr>
        <w:tab/>
      </w:r>
      <w:bookmarkEnd w:id="3"/>
      <w:bookmarkEnd w:id="4"/>
      <w:bookmarkEnd w:id="5"/>
      <w:r w:rsidR="003A779E">
        <w:rPr>
          <w:rFonts w:eastAsia="宋体"/>
          <w:lang w:eastAsia="zh-CN"/>
        </w:rPr>
        <w:t xml:space="preserve">ASN.1 </w:t>
      </w:r>
      <w:r w:rsidR="00B02CF6" w:rsidRPr="003A779E">
        <w:rPr>
          <w:rFonts w:eastAsia="宋体"/>
          <w:lang w:eastAsia="zh-CN"/>
        </w:rPr>
        <w:t>identifier</w:t>
      </w:r>
      <w:r w:rsidR="003A779E" w:rsidRPr="003A779E">
        <w:rPr>
          <w:rFonts w:eastAsia="宋体"/>
          <w:lang w:eastAsia="zh-CN"/>
        </w:rPr>
        <w:t xml:space="preserve"> naming convention</w:t>
      </w:r>
      <w:r w:rsidR="006679E0">
        <w:rPr>
          <w:rFonts w:eastAsia="宋体"/>
          <w:lang w:eastAsia="zh-CN"/>
        </w:rPr>
        <w:t xml:space="preserve"> </w:t>
      </w:r>
      <w:r w:rsidR="00FE476C">
        <w:rPr>
          <w:rFonts w:eastAsia="宋体"/>
          <w:lang w:eastAsia="zh-CN"/>
        </w:rPr>
        <w:t>principle</w:t>
      </w:r>
      <w:r w:rsidR="00CD3710">
        <w:rPr>
          <w:rFonts w:eastAsia="宋体"/>
          <w:lang w:eastAsia="zh-CN"/>
        </w:rPr>
        <w:t>s</w:t>
      </w:r>
    </w:p>
    <w:p w14:paraId="63AABDF1" w14:textId="47348B52" w:rsidR="00545ADB" w:rsidRPr="004C60F2" w:rsidRDefault="000E4E3D" w:rsidP="00545ADB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The </w:t>
      </w:r>
      <w:r>
        <w:rPr>
          <w:rFonts w:eastAsia="宋体"/>
          <w:lang w:eastAsia="zh-CN"/>
        </w:rPr>
        <w:t xml:space="preserve">ASN.1 </w:t>
      </w:r>
      <w:r w:rsidRPr="003A779E">
        <w:rPr>
          <w:rFonts w:eastAsia="宋体"/>
          <w:lang w:eastAsia="zh-CN"/>
        </w:rPr>
        <w:t>identifier naming convention</w:t>
      </w:r>
      <w:r>
        <w:rPr>
          <w:rFonts w:eastAsia="宋体"/>
          <w:lang w:eastAsia="zh-CN"/>
        </w:rPr>
        <w:t xml:space="preserve"> principles</w:t>
      </w:r>
      <w:r>
        <w:rPr>
          <w:rFonts w:eastAsia="Malgun Gothic"/>
          <w:lang w:eastAsia="de-DE"/>
        </w:rPr>
        <w:t xml:space="preserve"> are somehow captured in TS 38.331 </w:t>
      </w:r>
      <w:r>
        <w:t>A.3.1.2</w:t>
      </w:r>
      <w:r w:rsidR="00545ADB" w:rsidRPr="004C60F2">
        <w:rPr>
          <w:rFonts w:eastAsia="Malgun Gothic"/>
          <w:lang w:eastAsia="de-DE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4849" w14:paraId="5A380A50" w14:textId="77777777" w:rsidTr="00F94849">
        <w:tc>
          <w:tcPr>
            <w:tcW w:w="9631" w:type="dxa"/>
          </w:tcPr>
          <w:p w14:paraId="05D3AA04" w14:textId="77777777" w:rsidR="00F94849" w:rsidRDefault="00F94849" w:rsidP="00F94849">
            <w:pPr>
              <w:pStyle w:val="3"/>
              <w:outlineLvl w:val="2"/>
            </w:pPr>
            <w:bookmarkStart w:id="6" w:name="_Toc185578373"/>
            <w:bookmarkStart w:id="7" w:name="_Toc60777655"/>
            <w:r>
              <w:lastRenderedPageBreak/>
              <w:t>A.3.1.2</w:t>
            </w:r>
            <w:r>
              <w:tab/>
              <w:t>ASN.1 identifier naming conventions</w:t>
            </w:r>
            <w:bookmarkEnd w:id="6"/>
            <w:bookmarkEnd w:id="7"/>
          </w:p>
          <w:p w14:paraId="242E0797" w14:textId="77777777" w:rsidR="00F94849" w:rsidRDefault="00F94849" w:rsidP="00F94849">
            <w:r>
              <w:t>The naming of identifiers (i.e., the ASN.1 field and type identifiers) should be based on the following guidelines:</w:t>
            </w:r>
          </w:p>
          <w:p w14:paraId="14E5DECF" w14:textId="77777777" w:rsidR="00F94849" w:rsidRPr="00FA0C2D" w:rsidRDefault="00F94849" w:rsidP="00F94849">
            <w:pPr>
              <w:pStyle w:val="B1"/>
            </w:pPr>
            <w:r w:rsidRPr="00FA0C2D">
              <w:t>-</w:t>
            </w:r>
            <w:r w:rsidRPr="00FA0C2D">
              <w:tab/>
              <w:t xml:space="preserve">Message (PDU) identifiers should be ordinary mixed case without hyphenation. These identifiers, </w:t>
            </w:r>
            <w:r w:rsidRPr="00FA0C2D">
              <w:rPr>
                <w:i/>
              </w:rPr>
              <w:t>e.g.</w:t>
            </w:r>
            <w:r w:rsidRPr="00FA0C2D">
              <w:t xml:space="preserve">, the </w:t>
            </w:r>
            <w:r w:rsidRPr="00FA0C2D">
              <w:rPr>
                <w:i/>
              </w:rPr>
              <w:t>RRCConnectionModificationCommand</w:t>
            </w:r>
            <w:r w:rsidRPr="00FA0C2D">
              <w:t>, should be used for reference in the procedure text. Abbreviations should be avoided in these identifiers and abbreviated forms of these identifiers should not be used.</w:t>
            </w:r>
          </w:p>
          <w:p w14:paraId="51A17275" w14:textId="77777777" w:rsidR="00F94849" w:rsidRPr="00FA0C2D" w:rsidRDefault="00F94849" w:rsidP="00F94849">
            <w:pPr>
              <w:pStyle w:val="B1"/>
            </w:pPr>
            <w:r w:rsidRPr="00FA0C2D">
              <w:t>-</w:t>
            </w:r>
            <w:r w:rsidRPr="00FA0C2D">
              <w:tab/>
              <w:t xml:space="preserve">Type identifiers other than PDU identifiers should be ordinary mixed case, with hyphenation used to set off acronyms only where an adjacent letter is a capital, </w:t>
            </w:r>
            <w:r w:rsidRPr="00FA0C2D">
              <w:rPr>
                <w:i/>
              </w:rPr>
              <w:t>e.g.</w:t>
            </w:r>
            <w:r w:rsidRPr="00FA0C2D">
              <w:t xml:space="preserve">, </w:t>
            </w:r>
            <w:r w:rsidRPr="00FA0C2D">
              <w:rPr>
                <w:i/>
              </w:rPr>
              <w:t xml:space="preserve">EstablishmentCause, SelectedPLMN </w:t>
            </w:r>
            <w:r w:rsidRPr="00FA0C2D">
              <w:rPr>
                <w:iCs/>
              </w:rPr>
              <w:t xml:space="preserve">(not </w:t>
            </w:r>
            <w:r w:rsidRPr="00FA0C2D">
              <w:rPr>
                <w:i/>
              </w:rPr>
              <w:t>Selected-PLMN</w:t>
            </w:r>
            <w:r w:rsidRPr="00FA0C2D">
              <w:rPr>
                <w:iCs/>
              </w:rPr>
              <w:t>, since the "d" in "Selected" is lowercase)</w:t>
            </w:r>
            <w:r w:rsidRPr="00FA0C2D">
              <w:rPr>
                <w:i/>
              </w:rPr>
              <w:t xml:space="preserve">, InitialUE-Identity </w:t>
            </w:r>
            <w:r w:rsidRPr="00FA0C2D">
              <w:rPr>
                <w:iCs/>
              </w:rPr>
              <w:t>and</w:t>
            </w:r>
            <w:r w:rsidRPr="00FA0C2D">
              <w:rPr>
                <w:i/>
              </w:rPr>
              <w:t xml:space="preserve"> MeasSFN-SFN-TimeDifference</w:t>
            </w:r>
            <w:r w:rsidRPr="00FA0C2D">
              <w:t>.</w:t>
            </w:r>
          </w:p>
          <w:p w14:paraId="2BA7AA2B" w14:textId="4E9E1760" w:rsidR="00F94849" w:rsidRPr="00F94849" w:rsidRDefault="00F94849" w:rsidP="00D10373">
            <w:pPr>
              <w:pStyle w:val="B1"/>
              <w:rPr>
                <w:rFonts w:eastAsia="等线"/>
              </w:rPr>
            </w:pPr>
            <w:r w:rsidRPr="00FA0C2D">
              <w:t>-</w:t>
            </w:r>
            <w:r w:rsidRPr="00FA0C2D">
              <w:tab/>
              <w:t xml:space="preserve">Field identifiers shall start with a lowercase letter and use mixed case thereafter, </w:t>
            </w:r>
            <w:r w:rsidRPr="00FA0C2D">
              <w:rPr>
                <w:i/>
              </w:rPr>
              <w:t>e.g.</w:t>
            </w:r>
            <w:r w:rsidRPr="00FA0C2D">
              <w:t xml:space="preserve">, </w:t>
            </w:r>
            <w:r w:rsidRPr="00FA0C2D">
              <w:rPr>
                <w:i/>
              </w:rPr>
              <w:t>establishmentCause</w:t>
            </w:r>
            <w:r w:rsidRPr="00FA0C2D">
              <w:t>. If a field identifier begins with an acronym (which would normally be in upper case), the entire acronym is lowercase (</w:t>
            </w:r>
            <w:r w:rsidRPr="00FA0C2D">
              <w:rPr>
                <w:i/>
              </w:rPr>
              <w:t>plmn-Identity</w:t>
            </w:r>
            <w:r w:rsidRPr="00FA0C2D">
              <w:t xml:space="preserve">, not </w:t>
            </w:r>
            <w:r w:rsidRPr="00FA0C2D">
              <w:rPr>
                <w:i/>
              </w:rPr>
              <w:t>pLMN-Identity</w:t>
            </w:r>
            <w:r w:rsidRPr="00FA0C2D">
              <w:t>). The acronym is set off with a hyphen (</w:t>
            </w:r>
            <w:r w:rsidRPr="00FA0C2D">
              <w:rPr>
                <w:i/>
              </w:rPr>
              <w:t>ue-Identity</w:t>
            </w:r>
            <w:r w:rsidRPr="00FA0C2D">
              <w:t xml:space="preserve">, not </w:t>
            </w:r>
            <w:r w:rsidRPr="00FA0C2D">
              <w:rPr>
                <w:i/>
              </w:rPr>
              <w:t>ueIdentity</w:t>
            </w:r>
            <w:r w:rsidRPr="00FA0C2D">
              <w:rPr>
                <w:iCs/>
              </w:rPr>
              <w:t>), in order to facilitate a consistent search pattern with corresponding type identifiers</w:t>
            </w:r>
            <w:r w:rsidRPr="00FA0C2D">
              <w:t>.</w:t>
            </w:r>
            <w:r w:rsidR="00D10373" w:rsidRPr="00FA0C2D">
              <w:t xml:space="preserve"> </w:t>
            </w:r>
          </w:p>
        </w:tc>
      </w:tr>
    </w:tbl>
    <w:p w14:paraId="7B308CB6" w14:textId="77777777" w:rsidR="00D12D53" w:rsidRDefault="00D12D53" w:rsidP="006A0853">
      <w:pPr>
        <w:textAlignment w:val="auto"/>
        <w:rPr>
          <w:rFonts w:eastAsia="等线"/>
          <w:lang w:val="en-US" w:eastAsia="zh-CN"/>
        </w:rPr>
      </w:pPr>
    </w:p>
    <w:p w14:paraId="5289AC67" w14:textId="56345795" w:rsidR="00545ADB" w:rsidRDefault="00D12D53" w:rsidP="00545ADB">
      <w:pPr>
        <w:textAlignment w:val="auto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We clarify the above conventions into the check list of principle</w:t>
      </w:r>
      <w:r w:rsidR="00B65A73">
        <w:rPr>
          <w:rFonts w:eastAsia="等线"/>
          <w:lang w:val="en-US" w:eastAsia="zh-CN"/>
        </w:rPr>
        <w:t xml:space="preserve"> for different </w:t>
      </w:r>
      <w:r w:rsidR="00B65A73">
        <w:t>identifiers</w:t>
      </w:r>
      <w:r w:rsidR="00297C13">
        <w:rPr>
          <w:rFonts w:eastAsia="等线"/>
          <w:lang w:val="en-US" w:eastAsia="zh-CN"/>
        </w:rPr>
        <w:t xml:space="preserve"> </w:t>
      </w:r>
    </w:p>
    <w:p w14:paraId="4559C200" w14:textId="6258D6A0" w:rsidR="00DF6CD3" w:rsidRPr="00297C13" w:rsidRDefault="00DF6CD3" w:rsidP="00DF6CD3">
      <w:pPr>
        <w:pStyle w:val="3"/>
      </w:pPr>
      <w:r w:rsidRPr="00297C13">
        <w:t>2.1.1</w:t>
      </w:r>
      <w:r w:rsidRPr="00297C13">
        <w:tab/>
        <w:t>Message (PDU) identifier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2E14" w14:paraId="4BB5D64E" w14:textId="77777777" w:rsidTr="006C2E14">
        <w:tc>
          <w:tcPr>
            <w:tcW w:w="9631" w:type="dxa"/>
          </w:tcPr>
          <w:p w14:paraId="47D194A9" w14:textId="77777777" w:rsidR="006C2E14" w:rsidRDefault="006C2E14" w:rsidP="006C2E14">
            <w:pPr>
              <w:rPr>
                <w:rFonts w:eastAsia="等线"/>
              </w:rPr>
            </w:pPr>
            <w:r w:rsidRPr="00297C13">
              <w:t>Message (PDU) identifier</w:t>
            </w:r>
            <w:r>
              <w:rPr>
                <w:rFonts w:eastAsia="等线"/>
              </w:rPr>
              <w:t xml:space="preserve"> follows below principles:</w:t>
            </w:r>
          </w:p>
          <w:p w14:paraId="4E40F9A0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 xml:space="preserve">first </w:t>
            </w:r>
            <w:r w:rsidRPr="001760C3">
              <w:t>letter should be capital;</w:t>
            </w:r>
          </w:p>
          <w:p w14:paraId="2DB54DFC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 w:hint="eastAsia"/>
              </w:rPr>
              <w:t>-</w:t>
            </w:r>
            <w:r w:rsidRPr="001760C3">
              <w:rPr>
                <w:rFonts w:eastAsia="等线"/>
              </w:rPr>
              <w:tab/>
              <w:t>it is ordinary mixed case;</w:t>
            </w:r>
          </w:p>
          <w:p w14:paraId="1F7D94BD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>there is no hyphenation;</w:t>
            </w:r>
          </w:p>
          <w:p w14:paraId="31DECEF2" w14:textId="70469E02" w:rsidR="006C2E14" w:rsidRPr="006C2E14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 xml:space="preserve">avoid abbreviation (but </w:t>
            </w:r>
            <w:r w:rsidRPr="001760C3">
              <w:t>acronym is fine)</w:t>
            </w:r>
            <w:r w:rsidRPr="001760C3">
              <w:rPr>
                <w:rFonts w:ascii="等线" w:eastAsia="等线" w:hAnsi="等线" w:hint="eastAsia"/>
              </w:rPr>
              <w:t>.</w:t>
            </w:r>
            <w:r w:rsidRPr="001760C3">
              <w:t xml:space="preserve">  </w:t>
            </w:r>
          </w:p>
        </w:tc>
      </w:tr>
    </w:tbl>
    <w:p w14:paraId="63FA7A85" w14:textId="77777777" w:rsidR="006C2E14" w:rsidRDefault="006C2E14" w:rsidP="00A2053B"/>
    <w:p w14:paraId="1F745198" w14:textId="7E227617" w:rsidR="00DF6CD3" w:rsidRPr="00297C13" w:rsidRDefault="00DF6CD3" w:rsidP="00DF6CD3">
      <w:pPr>
        <w:pStyle w:val="3"/>
      </w:pPr>
      <w:r w:rsidRPr="00297C13">
        <w:t>2.1.2</w:t>
      </w:r>
      <w:r w:rsidRPr="00297C13">
        <w:tab/>
      </w:r>
      <w:r w:rsidR="002F47A1" w:rsidRPr="00297C13">
        <w:t>Type identifier</w:t>
      </w:r>
      <w:r w:rsidRPr="00297C13">
        <w:t xml:space="preserve"> (</w:t>
      </w:r>
      <w:r w:rsidR="002F47A1" w:rsidRPr="00297C13">
        <w:t>other than PDU identifier</w:t>
      </w:r>
      <w:r w:rsidRPr="00297C13">
        <w:t>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2E14" w14:paraId="246DCCC5" w14:textId="77777777" w:rsidTr="006C2E14">
        <w:tc>
          <w:tcPr>
            <w:tcW w:w="9631" w:type="dxa"/>
          </w:tcPr>
          <w:p w14:paraId="2F7C8CE9" w14:textId="77777777" w:rsidR="006C2E14" w:rsidRDefault="006C2E14" w:rsidP="006C2E14">
            <w:pPr>
              <w:rPr>
                <w:rFonts w:eastAsia="等线"/>
              </w:rPr>
            </w:pPr>
            <w:r w:rsidRPr="004137ED">
              <w:rPr>
                <w:rFonts w:eastAsia="等线"/>
              </w:rPr>
              <w:t>Type identifier (other than PDU identifier)</w:t>
            </w:r>
            <w:r>
              <w:rPr>
                <w:rFonts w:eastAsia="等线"/>
              </w:rPr>
              <w:t xml:space="preserve"> follows below principles:</w:t>
            </w:r>
          </w:p>
          <w:p w14:paraId="583686C8" w14:textId="77777777" w:rsidR="006C2E14" w:rsidRPr="001760C3" w:rsidRDefault="006C2E14" w:rsidP="006C2E14">
            <w:pPr>
              <w:pStyle w:val="B1"/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 xml:space="preserve">first </w:t>
            </w:r>
            <w:r w:rsidRPr="001760C3">
              <w:t>letter should be capital;</w:t>
            </w:r>
          </w:p>
          <w:p w14:paraId="3EDD9314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>it is ordinary mixed case;</w:t>
            </w:r>
          </w:p>
          <w:p w14:paraId="556039BC" w14:textId="77777777" w:rsidR="006C2E14" w:rsidRPr="001760C3" w:rsidRDefault="006C2E14" w:rsidP="006C2E14">
            <w:pPr>
              <w:pStyle w:val="B1"/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</w:r>
            <w:r w:rsidRPr="001760C3">
              <w:rPr>
                <w:rFonts w:eastAsia="等线" w:hint="eastAsia"/>
              </w:rPr>
              <w:t>u</w:t>
            </w:r>
            <w:r w:rsidRPr="001760C3">
              <w:rPr>
                <w:rFonts w:eastAsia="等线"/>
              </w:rPr>
              <w:t>se hyphenation to set off acronyms, where an adjacent letter is a capital;</w:t>
            </w:r>
            <w:r w:rsidRPr="001760C3">
              <w:t xml:space="preserve">  </w:t>
            </w:r>
          </w:p>
          <w:p w14:paraId="67257E5E" w14:textId="2B7EA85E" w:rsidR="006C2E14" w:rsidRPr="006C2E14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 xml:space="preserve">both abbreviation and </w:t>
            </w:r>
            <w:r w:rsidRPr="001760C3">
              <w:t>acronym can be used.</w:t>
            </w:r>
          </w:p>
        </w:tc>
      </w:tr>
    </w:tbl>
    <w:p w14:paraId="1409961C" w14:textId="79F0EAF3" w:rsidR="00872524" w:rsidRPr="004117A0" w:rsidRDefault="006C2E14" w:rsidP="001B5630">
      <w:pPr>
        <w:pStyle w:val="B1"/>
        <w:rPr>
          <w:rFonts w:eastAsia="等线"/>
          <w:color w:val="FF0000"/>
          <w:lang w:eastAsia="zh-CN"/>
        </w:rPr>
      </w:pPr>
      <w:r>
        <w:rPr>
          <w:rFonts w:eastAsia="等线" w:hint="eastAsia"/>
          <w:color w:val="FF0000"/>
          <w:lang w:eastAsia="zh-CN"/>
        </w:rPr>
        <w:t xml:space="preserve"> </w:t>
      </w:r>
    </w:p>
    <w:p w14:paraId="4C6AF4A8" w14:textId="66200517" w:rsidR="00DF6CD3" w:rsidRPr="00297C13" w:rsidRDefault="00DF6CD3" w:rsidP="00DF6CD3">
      <w:pPr>
        <w:pStyle w:val="3"/>
      </w:pPr>
      <w:r w:rsidRPr="00297C13">
        <w:t>2.1.3</w:t>
      </w:r>
      <w:r w:rsidRPr="00297C13">
        <w:tab/>
      </w:r>
      <w:r w:rsidR="002F47A1" w:rsidRPr="00297C13">
        <w:t>Field identifier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2E14" w14:paraId="61EB1274" w14:textId="77777777" w:rsidTr="006C2E14">
        <w:tc>
          <w:tcPr>
            <w:tcW w:w="9631" w:type="dxa"/>
          </w:tcPr>
          <w:p w14:paraId="122FD33F" w14:textId="77777777" w:rsidR="006C2E14" w:rsidRDefault="006C2E14" w:rsidP="006C2E14">
            <w:pPr>
              <w:rPr>
                <w:rFonts w:eastAsia="等线"/>
              </w:rPr>
            </w:pPr>
            <w:r w:rsidRPr="00297C13">
              <w:t>Field identifier</w:t>
            </w:r>
            <w:r>
              <w:rPr>
                <w:rFonts w:eastAsia="等线"/>
              </w:rPr>
              <w:t xml:space="preserve"> follows below principles:</w:t>
            </w:r>
          </w:p>
          <w:p w14:paraId="4FC7C8F7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 xml:space="preserve">first </w:t>
            </w:r>
            <w:r w:rsidRPr="001760C3">
              <w:t>letter should be</w:t>
            </w:r>
            <w:r w:rsidRPr="001760C3">
              <w:rPr>
                <w:rFonts w:eastAsia="等线"/>
              </w:rPr>
              <w:t xml:space="preserve"> a lowercase letter</w:t>
            </w:r>
            <w:r w:rsidRPr="001760C3">
              <w:rPr>
                <w:rFonts w:eastAsia="等线" w:hint="eastAsia"/>
              </w:rPr>
              <w:t>;</w:t>
            </w:r>
          </w:p>
          <w:p w14:paraId="3E758499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>use mixed case thereafter;</w:t>
            </w:r>
          </w:p>
          <w:p w14:paraId="3D6CA565" w14:textId="77777777" w:rsidR="006C2E14" w:rsidRPr="001760C3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>if a field identifier begins with an acronym, the entire acronym is lowercase</w:t>
            </w:r>
            <w:r w:rsidRPr="001760C3">
              <w:rPr>
                <w:rFonts w:eastAsia="等线" w:hint="eastAsia"/>
              </w:rPr>
              <w:t>;</w:t>
            </w:r>
            <w:r w:rsidRPr="001760C3">
              <w:rPr>
                <w:rFonts w:eastAsia="等线"/>
              </w:rPr>
              <w:t xml:space="preserve"> </w:t>
            </w:r>
            <w:r w:rsidRPr="001760C3">
              <w:t xml:space="preserve"> </w:t>
            </w:r>
          </w:p>
          <w:p w14:paraId="0C11D5EE" w14:textId="77777777" w:rsidR="006C2E14" w:rsidRPr="001760C3" w:rsidRDefault="006C2E14" w:rsidP="006C2E14">
            <w:pPr>
              <w:pStyle w:val="B1"/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</w:r>
            <w:r w:rsidRPr="001760C3">
              <w:rPr>
                <w:rFonts w:eastAsia="等线" w:hint="eastAsia"/>
              </w:rPr>
              <w:t>u</w:t>
            </w:r>
            <w:r w:rsidRPr="001760C3">
              <w:rPr>
                <w:rFonts w:eastAsia="等线"/>
              </w:rPr>
              <w:t>se hyphenation to set off acronyms, where an adjacent letter is a capital;</w:t>
            </w:r>
            <w:r w:rsidRPr="001760C3">
              <w:t xml:space="preserve"> </w:t>
            </w:r>
          </w:p>
          <w:p w14:paraId="1B63E23E" w14:textId="3C192919" w:rsidR="006C2E14" w:rsidRPr="006C2E14" w:rsidRDefault="006C2E14" w:rsidP="006C2E14">
            <w:pPr>
              <w:pStyle w:val="B1"/>
              <w:rPr>
                <w:rFonts w:eastAsia="等线"/>
              </w:rPr>
            </w:pPr>
            <w:r w:rsidRPr="001760C3">
              <w:rPr>
                <w:rFonts w:eastAsia="等线"/>
              </w:rPr>
              <w:t>-</w:t>
            </w:r>
            <w:r w:rsidRPr="001760C3">
              <w:rPr>
                <w:rFonts w:eastAsia="等线"/>
              </w:rPr>
              <w:tab/>
              <w:t xml:space="preserve">both abbreviation and </w:t>
            </w:r>
            <w:r w:rsidRPr="001760C3">
              <w:t>acronym can be used.</w:t>
            </w:r>
          </w:p>
        </w:tc>
      </w:tr>
    </w:tbl>
    <w:p w14:paraId="319B68EB" w14:textId="77777777" w:rsidR="00975BA1" w:rsidRDefault="00975BA1" w:rsidP="00975BA1">
      <w:pPr>
        <w:rPr>
          <w:rFonts w:eastAsia="宋体"/>
          <w:lang w:eastAsia="zh-CN"/>
        </w:rPr>
      </w:pPr>
    </w:p>
    <w:p w14:paraId="63555CFC" w14:textId="13BBA7E5" w:rsidR="00E66172" w:rsidRPr="008D3FBE" w:rsidRDefault="00975BA1" w:rsidP="006A2DD4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roposal 1</w:t>
      </w:r>
      <w:r w:rsidR="003733A9"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ab/>
      </w:r>
      <w:r w:rsidR="003733A9">
        <w:rPr>
          <w:rFonts w:eastAsia="宋体"/>
          <w:lang w:eastAsia="zh-CN"/>
        </w:rPr>
        <w:t>It is proposed to endorse the abo</w:t>
      </w:r>
      <w:r w:rsidR="003733A9" w:rsidRPr="00B0009A">
        <w:rPr>
          <w:rFonts w:eastAsia="宋体"/>
          <w:lang w:eastAsia="zh-CN"/>
        </w:rPr>
        <w:t xml:space="preserve">ve clarifications </w:t>
      </w:r>
      <w:r w:rsidR="00036842">
        <w:rPr>
          <w:rFonts w:eastAsia="宋体"/>
          <w:lang w:eastAsia="zh-CN"/>
        </w:rPr>
        <w:t>regarding</w:t>
      </w:r>
      <w:r w:rsidR="003733A9" w:rsidRPr="00B0009A">
        <w:rPr>
          <w:rFonts w:eastAsia="宋体"/>
          <w:lang w:eastAsia="zh-CN"/>
        </w:rPr>
        <w:t xml:space="preserve"> the ASN.1 identifier naming</w:t>
      </w:r>
      <w:r w:rsidR="003733A9" w:rsidRPr="00B0009A">
        <w:rPr>
          <w:rFonts w:eastAsia="等线"/>
          <w:lang w:eastAsia="zh-CN"/>
        </w:rPr>
        <w:t xml:space="preserve"> </w:t>
      </w:r>
      <w:r w:rsidR="003733A9">
        <w:rPr>
          <w:rFonts w:eastAsia="等线"/>
          <w:lang w:eastAsia="zh-CN"/>
        </w:rPr>
        <w:t xml:space="preserve">principles, </w:t>
      </w:r>
      <w:r w:rsidR="00462CA6" w:rsidRPr="00462CA6">
        <w:rPr>
          <w:rFonts w:eastAsia="等线"/>
          <w:lang w:eastAsia="zh-CN"/>
        </w:rPr>
        <w:t xml:space="preserve">in accordance with </w:t>
      </w:r>
      <w:r w:rsidR="003733A9">
        <w:rPr>
          <w:rFonts w:eastAsia="等线"/>
          <w:lang w:eastAsia="zh-CN"/>
        </w:rPr>
        <w:t xml:space="preserve">TS 38.331 </w:t>
      </w:r>
      <w:r w:rsidR="003733A9">
        <w:t>A.3.1.2</w:t>
      </w:r>
      <w:r w:rsidR="00DE1D3B">
        <w:t xml:space="preserve">. </w:t>
      </w:r>
      <w:r w:rsidR="00DE1D3B" w:rsidRPr="00DE1D3B">
        <w:t xml:space="preserve">These clarifications should be </w:t>
      </w:r>
      <w:r w:rsidR="004D28EB">
        <w:t xml:space="preserve">refereed </w:t>
      </w:r>
      <w:r w:rsidR="004D28EB">
        <w:rPr>
          <w:rFonts w:eastAsia="宋体"/>
          <w:lang w:eastAsia="zh-CN"/>
        </w:rPr>
        <w:t xml:space="preserve">by </w:t>
      </w:r>
      <w:r w:rsidR="00DE1D3B" w:rsidRPr="00DE1D3B">
        <w:t>the ASN.1 review section of the RAN2 handbook. Specifically, RRC running CR rapporteurs are encouraged to take note of these clarifications.</w:t>
      </w:r>
      <w:r w:rsidR="006A2DD4">
        <w:t xml:space="preserve"> </w:t>
      </w:r>
    </w:p>
    <w:p w14:paraId="06A7BE71" w14:textId="76FAB28D" w:rsidR="00545ADB" w:rsidRDefault="00545ADB" w:rsidP="00545ADB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2.2</w:t>
      </w:r>
      <w:r w:rsidRPr="004C60F2">
        <w:rPr>
          <w:rFonts w:eastAsia="宋体"/>
          <w:lang w:eastAsia="zh-CN"/>
        </w:rPr>
        <w:tab/>
      </w:r>
      <w:r w:rsidR="006679E0">
        <w:rPr>
          <w:rFonts w:eastAsia="宋体"/>
          <w:lang w:eastAsia="zh-CN"/>
        </w:rPr>
        <w:t>Check list of typical i</w:t>
      </w:r>
      <w:r w:rsidR="006679E0" w:rsidRPr="006679E0">
        <w:rPr>
          <w:rFonts w:eastAsia="宋体"/>
          <w:lang w:eastAsia="zh-CN"/>
        </w:rPr>
        <w:t>nappropriate</w:t>
      </w:r>
      <w:r w:rsidR="006679E0">
        <w:rPr>
          <w:rFonts w:eastAsia="宋体"/>
          <w:lang w:eastAsia="zh-CN"/>
        </w:rPr>
        <w:t xml:space="preserve"> naming</w:t>
      </w:r>
    </w:p>
    <w:p w14:paraId="0AA0BF37" w14:textId="3F2956EF" w:rsidR="008D3FBE" w:rsidRPr="008D3FBE" w:rsidRDefault="008D3FBE" w:rsidP="008D3FB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ometimes, the principles are easy to understand but also easy to be forgotten. In following, we summarize the typical </w:t>
      </w:r>
      <w:r w:rsidR="005B62E8">
        <w:rPr>
          <w:rFonts w:eastAsia="宋体"/>
          <w:lang w:eastAsia="zh-CN"/>
        </w:rPr>
        <w:t>i</w:t>
      </w:r>
      <w:r w:rsidR="005B62E8" w:rsidRPr="006679E0">
        <w:rPr>
          <w:rFonts w:eastAsia="宋体"/>
          <w:lang w:eastAsia="zh-CN"/>
        </w:rPr>
        <w:t>nappropriate</w:t>
      </w:r>
      <w:r w:rsidR="005B62E8">
        <w:rPr>
          <w:rFonts w:eastAsia="宋体"/>
          <w:lang w:eastAsia="zh-CN"/>
        </w:rPr>
        <w:t xml:space="preserve"> examples to remind the RRC running CR rapporteurs to check the used ASN.1 identifier.</w:t>
      </w:r>
    </w:p>
    <w:p w14:paraId="05C38061" w14:textId="5F04D285" w:rsidR="0051531F" w:rsidRPr="00297C13" w:rsidRDefault="0051531F" w:rsidP="0051531F">
      <w:pPr>
        <w:pStyle w:val="3"/>
      </w:pPr>
      <w:r w:rsidRPr="00297C13">
        <w:t>2.</w:t>
      </w:r>
      <w:r w:rsidR="00D16241">
        <w:t>2</w:t>
      </w:r>
      <w:r w:rsidRPr="00297C13">
        <w:t>.1</w:t>
      </w:r>
      <w:r w:rsidRPr="00297C13">
        <w:tab/>
        <w:t>Message (PDU) identifier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1A30" w14:paraId="666379F4" w14:textId="77777777" w:rsidTr="001F1A30">
        <w:tc>
          <w:tcPr>
            <w:tcW w:w="9631" w:type="dxa"/>
          </w:tcPr>
          <w:p w14:paraId="5CFE3C4C" w14:textId="77777777" w:rsidR="001F1A30" w:rsidRDefault="001F1A30" w:rsidP="001F1A30">
            <w:pPr>
              <w:rPr>
                <w:rFonts w:eastAsia="等线"/>
              </w:rPr>
            </w:pPr>
            <w:r>
              <w:rPr>
                <w:rFonts w:eastAsia="等线"/>
              </w:rPr>
              <w:t xml:space="preserve">Some examples of typical </w:t>
            </w:r>
            <w:r w:rsidRPr="00A07745">
              <w:rPr>
                <w:rFonts w:eastAsia="宋体"/>
                <w:u w:val="single"/>
              </w:rPr>
              <w:t>inappropriate</w:t>
            </w:r>
            <w:r>
              <w:rPr>
                <w:rFonts w:eastAsia="宋体"/>
              </w:rPr>
              <w:t xml:space="preserve"> naming</w:t>
            </w:r>
            <w:r>
              <w:rPr>
                <w:rFonts w:eastAsia="等线"/>
              </w:rPr>
              <w:t>:</w:t>
            </w:r>
          </w:p>
          <w:p w14:paraId="205C06D4" w14:textId="77777777" w:rsidR="001F1A30" w:rsidRPr="00A07745" w:rsidRDefault="001F1A30" w:rsidP="001F1A30">
            <w:pPr>
              <w:pStyle w:val="B1"/>
              <w:numPr>
                <w:ilvl w:val="0"/>
                <w:numId w:val="29"/>
              </w:numPr>
              <w:rPr>
                <w:rFonts w:eastAsia="等线"/>
              </w:rPr>
            </w:pPr>
            <w:r w:rsidRPr="00A07745">
              <w:rPr>
                <w:rFonts w:eastAsia="等线"/>
              </w:rPr>
              <w:t xml:space="preserve">first </w:t>
            </w:r>
            <w:r w:rsidRPr="00A07745">
              <w:t xml:space="preserve">letter is </w:t>
            </w:r>
            <w:r w:rsidRPr="00A07745">
              <w:rPr>
                <w:rFonts w:eastAsia="等线"/>
              </w:rPr>
              <w:t>lowercase</w:t>
            </w:r>
            <w:r>
              <w:rPr>
                <w:rFonts w:eastAsia="等线"/>
              </w:rPr>
              <w:t>;</w:t>
            </w:r>
            <w:r w:rsidRPr="00A07745">
              <w:rPr>
                <w:rFonts w:ascii="Segoe UI Symbol" w:hAnsi="Segoe UI Symbol" w:cs="Segoe UI Symbol"/>
              </w:rPr>
              <w:t xml:space="preserve"> ✘</w:t>
            </w:r>
          </w:p>
          <w:p w14:paraId="057EB6FB" w14:textId="77777777" w:rsidR="001F1A30" w:rsidRPr="005C6307" w:rsidRDefault="001F1A30" w:rsidP="001F1A30">
            <w:pPr>
              <w:pStyle w:val="B1"/>
              <w:numPr>
                <w:ilvl w:val="0"/>
                <w:numId w:val="29"/>
              </w:numPr>
              <w:rPr>
                <w:rFonts w:eastAsia="等线"/>
              </w:rPr>
            </w:pPr>
            <w:r w:rsidRPr="00A07745">
              <w:rPr>
                <w:rFonts w:eastAsia="等线"/>
              </w:rPr>
              <w:t xml:space="preserve">there is </w:t>
            </w:r>
            <w:r>
              <w:rPr>
                <w:rFonts w:eastAsia="等线"/>
              </w:rPr>
              <w:t>any</w:t>
            </w:r>
            <w:r w:rsidRPr="00A07745">
              <w:rPr>
                <w:rFonts w:eastAsia="等线"/>
              </w:rPr>
              <w:t xml:space="preserve"> hyphenation;</w:t>
            </w:r>
            <w:r w:rsidRPr="000F06E7">
              <w:rPr>
                <w:rFonts w:ascii="Segoe UI Symbol" w:hAnsi="Segoe UI Symbol" w:cs="Segoe UI Symbol"/>
              </w:rPr>
              <w:t xml:space="preserve"> </w:t>
            </w:r>
            <w:r w:rsidRPr="00A07745">
              <w:rPr>
                <w:rFonts w:ascii="Segoe UI Symbol" w:hAnsi="Segoe UI Symbol" w:cs="Segoe UI Symbol"/>
              </w:rPr>
              <w:t>✘</w:t>
            </w:r>
          </w:p>
          <w:p w14:paraId="677DF66C" w14:textId="512D52D3" w:rsidR="001F1A30" w:rsidRPr="001F1A30" w:rsidRDefault="001F1A30" w:rsidP="0051531F">
            <w:pPr>
              <w:pStyle w:val="B1"/>
              <w:numPr>
                <w:ilvl w:val="0"/>
                <w:numId w:val="29"/>
              </w:numPr>
              <w:rPr>
                <w:rFonts w:eastAsia="等线"/>
              </w:rPr>
            </w:pPr>
            <w:r w:rsidRPr="004E0A27">
              <w:rPr>
                <w:rFonts w:eastAsia="等线"/>
              </w:rPr>
              <w:t>not ordinary mixed case</w:t>
            </w:r>
            <w:r>
              <w:rPr>
                <w:rFonts w:eastAsia="等线"/>
              </w:rPr>
              <w:t>, i.e. the first letter of the</w:t>
            </w:r>
            <w:r w:rsidRPr="004E0A27">
              <w:rPr>
                <w:rFonts w:eastAsia="等线"/>
              </w:rPr>
              <w:t xml:space="preserve"> ordinary</w:t>
            </w:r>
            <w:r>
              <w:rPr>
                <w:rFonts w:eastAsia="等线"/>
              </w:rPr>
              <w:t xml:space="preserve"> word is not </w:t>
            </w:r>
            <w:r w:rsidRPr="004E0A27">
              <w:rPr>
                <w:rFonts w:eastAsia="等线"/>
              </w:rPr>
              <w:t>capitalized</w:t>
            </w:r>
            <w:r w:rsidRPr="00C4108D">
              <w:rPr>
                <w:rFonts w:eastAsia="等线" w:hint="eastAsia"/>
              </w:rPr>
              <w:t>;</w:t>
            </w:r>
            <w:r w:rsidRPr="00235C3D">
              <w:rPr>
                <w:rFonts w:eastAsia="等线"/>
              </w:rPr>
              <w:t xml:space="preserve"> </w:t>
            </w:r>
            <w:r w:rsidRPr="004E0A27">
              <w:rPr>
                <w:rFonts w:ascii="Segoe UI Symbol" w:eastAsia="等线" w:hAnsi="Segoe UI Symbol" w:cs="Segoe UI Symbol"/>
              </w:rPr>
              <w:t>✘</w:t>
            </w:r>
          </w:p>
        </w:tc>
      </w:tr>
    </w:tbl>
    <w:p w14:paraId="66A2AFA0" w14:textId="77777777" w:rsidR="001F1A30" w:rsidRDefault="001F1A30" w:rsidP="0051531F">
      <w:pPr>
        <w:rPr>
          <w:rFonts w:eastAsia="等线"/>
          <w:lang w:eastAsia="zh-CN"/>
        </w:rPr>
      </w:pPr>
    </w:p>
    <w:p w14:paraId="4D3B8295" w14:textId="2C83EE70" w:rsidR="0051531F" w:rsidRPr="00297C13" w:rsidRDefault="0051531F" w:rsidP="0051531F">
      <w:pPr>
        <w:pStyle w:val="3"/>
      </w:pPr>
      <w:r w:rsidRPr="00297C13">
        <w:t>2.</w:t>
      </w:r>
      <w:r w:rsidR="00D16241">
        <w:t>2</w:t>
      </w:r>
      <w:r w:rsidRPr="00297C13">
        <w:t>.2</w:t>
      </w:r>
      <w:r w:rsidRPr="00297C13">
        <w:tab/>
        <w:t>Type identifier (other than PDU identifier)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830EC" w14:paraId="14009B73" w14:textId="77777777" w:rsidTr="009830EC">
        <w:tc>
          <w:tcPr>
            <w:tcW w:w="9631" w:type="dxa"/>
          </w:tcPr>
          <w:p w14:paraId="13A1EFC5" w14:textId="77777777" w:rsidR="009830EC" w:rsidRDefault="009830EC" w:rsidP="009830EC">
            <w:pPr>
              <w:rPr>
                <w:rFonts w:eastAsia="等线"/>
              </w:rPr>
            </w:pPr>
            <w:r>
              <w:rPr>
                <w:rFonts w:eastAsia="等线"/>
              </w:rPr>
              <w:t xml:space="preserve">Some examples of typical </w:t>
            </w:r>
            <w:r w:rsidRPr="00A07745">
              <w:rPr>
                <w:rFonts w:eastAsia="宋体"/>
                <w:u w:val="single"/>
              </w:rPr>
              <w:t>inappropriate</w:t>
            </w:r>
            <w:r>
              <w:rPr>
                <w:rFonts w:eastAsia="宋体"/>
              </w:rPr>
              <w:t xml:space="preserve"> naming</w:t>
            </w:r>
            <w:r>
              <w:rPr>
                <w:rFonts w:eastAsia="等线"/>
              </w:rPr>
              <w:t>:</w:t>
            </w:r>
          </w:p>
          <w:p w14:paraId="46781D20" w14:textId="77777777" w:rsidR="009830EC" w:rsidRPr="00F83CCF" w:rsidRDefault="009830EC" w:rsidP="009830EC">
            <w:pPr>
              <w:pStyle w:val="B1"/>
              <w:numPr>
                <w:ilvl w:val="0"/>
                <w:numId w:val="25"/>
              </w:numPr>
              <w:rPr>
                <w:rFonts w:eastAsia="等线"/>
              </w:rPr>
            </w:pPr>
            <w:r w:rsidRPr="00A07745">
              <w:rPr>
                <w:rFonts w:eastAsia="等线"/>
              </w:rPr>
              <w:t xml:space="preserve">first </w:t>
            </w:r>
            <w:r w:rsidRPr="00A07745">
              <w:t xml:space="preserve">letter is </w:t>
            </w:r>
            <w:r w:rsidRPr="00A07745">
              <w:rPr>
                <w:rFonts w:eastAsia="等线"/>
              </w:rPr>
              <w:t>lowercase</w:t>
            </w:r>
            <w:r>
              <w:rPr>
                <w:rFonts w:eastAsia="等线"/>
              </w:rPr>
              <w:t>;</w:t>
            </w:r>
            <w:r w:rsidRPr="00A07745">
              <w:rPr>
                <w:rFonts w:ascii="Segoe UI Symbol" w:hAnsi="Segoe UI Symbol" w:cs="Segoe UI Symbol"/>
              </w:rPr>
              <w:t xml:space="preserve"> ✘</w:t>
            </w:r>
          </w:p>
          <w:p w14:paraId="090241B0" w14:textId="4400E3CE" w:rsidR="009830EC" w:rsidRPr="00A07745" w:rsidRDefault="004D28EB" w:rsidP="009830EC">
            <w:pPr>
              <w:pStyle w:val="B1"/>
              <w:numPr>
                <w:ilvl w:val="0"/>
                <w:numId w:val="25"/>
              </w:numPr>
              <w:rPr>
                <w:rFonts w:eastAsia="等线"/>
              </w:rPr>
            </w:pPr>
            <w:r>
              <w:rPr>
                <w:rFonts w:eastAsia="等线"/>
              </w:rPr>
              <w:t>void</w:t>
            </w:r>
          </w:p>
          <w:p w14:paraId="369EABB2" w14:textId="77777777" w:rsidR="009830EC" w:rsidRPr="00FD1C58" w:rsidRDefault="009830EC" w:rsidP="009830EC">
            <w:pPr>
              <w:pStyle w:val="B1"/>
              <w:numPr>
                <w:ilvl w:val="0"/>
                <w:numId w:val="25"/>
              </w:numPr>
              <w:rPr>
                <w:rFonts w:eastAsiaTheme="minorEastAsia"/>
              </w:rPr>
            </w:pPr>
            <w:r w:rsidRPr="00DE557F">
              <w:rPr>
                <w:rFonts w:eastAsia="等线"/>
                <w:highlight w:val="yellow"/>
              </w:rPr>
              <w:t>miss hyphenation after acronym</w:t>
            </w:r>
            <w:r w:rsidRPr="00DE557F">
              <w:rPr>
                <w:rFonts w:eastAsia="等线"/>
              </w:rPr>
              <w:t xml:space="preserve">, where an adjacent letter is a capital; </w:t>
            </w:r>
            <w:r w:rsidRPr="00DE557F">
              <w:rPr>
                <w:rFonts w:ascii="Segoe UI Symbol" w:hAnsi="Segoe UI Symbol" w:cs="Segoe UI Symbol"/>
              </w:rPr>
              <w:t>✘</w:t>
            </w:r>
          </w:p>
          <w:p w14:paraId="002D8C55" w14:textId="77777777" w:rsidR="009830EC" w:rsidRPr="00DB5923" w:rsidRDefault="009830EC" w:rsidP="009830EC">
            <w:pPr>
              <w:pStyle w:val="B1"/>
              <w:numPr>
                <w:ilvl w:val="0"/>
                <w:numId w:val="25"/>
              </w:numPr>
              <w:rPr>
                <w:rFonts w:eastAsia="等线"/>
              </w:rPr>
            </w:pPr>
            <w:r w:rsidRPr="00DB5923">
              <w:rPr>
                <w:rFonts w:eastAsia="等线"/>
                <w:highlight w:val="yellow"/>
              </w:rPr>
              <w:t xml:space="preserve">use hyphenation after </w:t>
            </w:r>
            <w:r>
              <w:rPr>
                <w:rFonts w:eastAsia="等线"/>
                <w:highlight w:val="yellow"/>
              </w:rPr>
              <w:t>one</w:t>
            </w:r>
            <w:r w:rsidRPr="00DB5923">
              <w:rPr>
                <w:rFonts w:eastAsia="等线"/>
                <w:highlight w:val="yellow"/>
              </w:rPr>
              <w:t xml:space="preserve"> ordinary word</w:t>
            </w:r>
            <w:r>
              <w:rPr>
                <w:rFonts w:eastAsia="等线"/>
                <w:highlight w:val="yellow"/>
              </w:rPr>
              <w:t xml:space="preserve"> (or </w:t>
            </w:r>
            <w:r w:rsidRPr="002B611E">
              <w:rPr>
                <w:rFonts w:eastAsia="等线"/>
                <w:highlight w:val="yellow"/>
              </w:rPr>
              <w:t>abbreviation</w:t>
            </w:r>
            <w:r>
              <w:rPr>
                <w:rFonts w:eastAsia="等线"/>
                <w:highlight w:val="yellow"/>
              </w:rPr>
              <w:t>),</w:t>
            </w:r>
            <w:r w:rsidRPr="00DB5923">
              <w:rPr>
                <w:rFonts w:eastAsia="等线"/>
                <w:highlight w:val="yellow"/>
              </w:rPr>
              <w:t xml:space="preserve"> </w:t>
            </w:r>
            <w:r>
              <w:rPr>
                <w:rFonts w:eastAsia="等线"/>
                <w:highlight w:val="yellow"/>
              </w:rPr>
              <w:t>which ends</w:t>
            </w:r>
            <w:r w:rsidRPr="00DB5923">
              <w:rPr>
                <w:rFonts w:eastAsia="等线"/>
                <w:highlight w:val="yellow"/>
              </w:rPr>
              <w:t xml:space="preserve"> with lowercase letter;</w:t>
            </w:r>
            <w:r w:rsidRPr="009311A4">
              <w:rPr>
                <w:rFonts w:eastAsia="等线"/>
              </w:rPr>
              <w:t xml:space="preserve"> </w:t>
            </w:r>
            <w:r w:rsidRPr="009311A4">
              <w:rPr>
                <w:rFonts w:ascii="Segoe UI Symbol" w:eastAsia="等线" w:hAnsi="Segoe UI Symbol" w:cs="Segoe UI Symbol"/>
              </w:rPr>
              <w:t>✘</w:t>
            </w:r>
          </w:p>
          <w:p w14:paraId="6E6D42FC" w14:textId="77777777" w:rsidR="009830EC" w:rsidRPr="00F83CCF" w:rsidRDefault="009830EC" w:rsidP="009830EC">
            <w:pPr>
              <w:pStyle w:val="B1"/>
              <w:numPr>
                <w:ilvl w:val="0"/>
                <w:numId w:val="25"/>
              </w:numPr>
              <w:rPr>
                <w:rFonts w:eastAsia="等线"/>
              </w:rPr>
            </w:pPr>
            <w:r w:rsidRPr="00DB5923">
              <w:rPr>
                <w:rFonts w:eastAsia="等线"/>
                <w:highlight w:val="yellow"/>
              </w:rPr>
              <w:t xml:space="preserve">use lowercase letter </w:t>
            </w:r>
            <w:r>
              <w:rPr>
                <w:rFonts w:eastAsia="等线"/>
                <w:highlight w:val="yellow"/>
              </w:rPr>
              <w:t xml:space="preserve">after one </w:t>
            </w:r>
            <w:r w:rsidRPr="00DB5923">
              <w:rPr>
                <w:rFonts w:eastAsia="等线"/>
                <w:highlight w:val="yellow"/>
              </w:rPr>
              <w:t>hyphenation;</w:t>
            </w:r>
            <w:r w:rsidRPr="009311A4">
              <w:rPr>
                <w:rFonts w:eastAsia="等线"/>
              </w:rPr>
              <w:t xml:space="preserve"> </w:t>
            </w:r>
            <w:r w:rsidRPr="009311A4">
              <w:rPr>
                <w:rFonts w:ascii="Segoe UI Symbol" w:eastAsia="等线" w:hAnsi="Segoe UI Symbol" w:cs="Segoe UI Symbol"/>
              </w:rPr>
              <w:t>✘</w:t>
            </w:r>
          </w:p>
          <w:p w14:paraId="05659B10" w14:textId="77777777" w:rsidR="004D28EB" w:rsidRPr="00A07745" w:rsidRDefault="004D28EB" w:rsidP="004D28EB">
            <w:pPr>
              <w:pStyle w:val="B1"/>
              <w:numPr>
                <w:ilvl w:val="0"/>
                <w:numId w:val="25"/>
              </w:numPr>
              <w:rPr>
                <w:rFonts w:eastAsia="等线"/>
              </w:rPr>
            </w:pPr>
            <w:r>
              <w:rPr>
                <w:rFonts w:eastAsia="等线"/>
              </w:rPr>
              <w:t>void</w:t>
            </w:r>
          </w:p>
          <w:p w14:paraId="13C552A7" w14:textId="0A1FDAD2" w:rsidR="009830EC" w:rsidRPr="009830EC" w:rsidRDefault="009830EC" w:rsidP="004A6495">
            <w:pPr>
              <w:pStyle w:val="B1"/>
              <w:numPr>
                <w:ilvl w:val="0"/>
                <w:numId w:val="25"/>
              </w:numPr>
              <w:rPr>
                <w:rFonts w:eastAsia="等线"/>
              </w:rPr>
            </w:pPr>
            <w:r w:rsidRPr="004E0A27">
              <w:rPr>
                <w:rFonts w:eastAsia="等线"/>
              </w:rPr>
              <w:t>not ordinary mixed case</w:t>
            </w:r>
            <w:r>
              <w:rPr>
                <w:rFonts w:eastAsia="等线"/>
              </w:rPr>
              <w:t>, i.e. the first letter of the</w:t>
            </w:r>
            <w:r w:rsidRPr="004E0A27">
              <w:rPr>
                <w:rFonts w:eastAsia="等线"/>
              </w:rPr>
              <w:t xml:space="preserve"> ordinary</w:t>
            </w:r>
            <w:r>
              <w:rPr>
                <w:rFonts w:eastAsia="等线"/>
              </w:rPr>
              <w:t xml:space="preserve"> word is not </w:t>
            </w:r>
            <w:r w:rsidRPr="004E0A27">
              <w:rPr>
                <w:rFonts w:eastAsia="等线"/>
              </w:rPr>
              <w:t>capitalized</w:t>
            </w:r>
            <w:r w:rsidRPr="00C4108D">
              <w:rPr>
                <w:rFonts w:eastAsia="等线" w:hint="eastAsia"/>
              </w:rPr>
              <w:t>;</w:t>
            </w:r>
            <w:r w:rsidRPr="00235C3D">
              <w:rPr>
                <w:rFonts w:eastAsia="等线"/>
              </w:rPr>
              <w:t xml:space="preserve"> </w:t>
            </w:r>
            <w:r w:rsidRPr="004E0A27">
              <w:rPr>
                <w:rFonts w:ascii="Segoe UI Symbol" w:eastAsia="等线" w:hAnsi="Segoe UI Symbol" w:cs="Segoe UI Symbol"/>
              </w:rPr>
              <w:t>✘</w:t>
            </w:r>
          </w:p>
        </w:tc>
      </w:tr>
    </w:tbl>
    <w:p w14:paraId="571C6600" w14:textId="77777777" w:rsidR="005A0E06" w:rsidRDefault="005A0E06" w:rsidP="009830EC">
      <w:pPr>
        <w:pStyle w:val="B1"/>
        <w:ind w:left="0" w:firstLine="0"/>
        <w:rPr>
          <w:rFonts w:ascii="Segoe UI Symbol" w:eastAsia="等线" w:hAnsi="Segoe UI Symbol" w:cs="Segoe UI Symbol"/>
          <w:lang w:eastAsia="zh-CN"/>
        </w:rPr>
      </w:pPr>
    </w:p>
    <w:p w14:paraId="68E202F9" w14:textId="1A9FE484" w:rsidR="005A0E06" w:rsidRDefault="005A0E06" w:rsidP="005A0E0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above bullet 3, 4, 5 are quite typical, with some of the examples</w:t>
      </w:r>
      <w:r w:rsidR="000B5EAC">
        <w:rPr>
          <w:rFonts w:eastAsia="等线"/>
          <w:lang w:eastAsia="zh-CN"/>
        </w:rPr>
        <w:t xml:space="preserve"> of bullet 4 shown</w:t>
      </w:r>
      <w:r>
        <w:rPr>
          <w:rFonts w:eastAsia="等线"/>
          <w:lang w:eastAsia="zh-CN"/>
        </w:rPr>
        <w:t xml:space="preserve"> below:</w:t>
      </w:r>
    </w:p>
    <w:p w14:paraId="5006797D" w14:textId="2CA04859" w:rsidR="005A0E06" w:rsidRPr="00546821" w:rsidRDefault="005A0E06" w:rsidP="005A0E06">
      <w:pPr>
        <w:pStyle w:val="af2"/>
        <w:numPr>
          <w:ilvl w:val="0"/>
          <w:numId w:val="30"/>
        </w:numPr>
        <w:ind w:firstLineChars="0"/>
        <w:rPr>
          <w:rFonts w:eastAsia="等线"/>
          <w:lang w:eastAsia="zh-CN"/>
        </w:rPr>
      </w:pPr>
      <w:r>
        <w:t>Bullet 4: “MultiFrequencyBandListNR-Aerial</w:t>
      </w:r>
      <w:r w:rsidRPr="005A0E06">
        <w:rPr>
          <w:highlight w:val="yellow"/>
        </w:rPr>
        <w:t>-</w:t>
      </w:r>
      <w:r>
        <w:t>SIB-r18”</w:t>
      </w:r>
      <w:r w:rsidR="001B03E3">
        <w:t>, “AdvancedReceiver</w:t>
      </w:r>
      <w:r w:rsidR="001B03E3" w:rsidRPr="001B03E3">
        <w:rPr>
          <w:highlight w:val="yellow"/>
        </w:rPr>
        <w:t>-</w:t>
      </w:r>
      <w:r w:rsidR="001B03E3">
        <w:t>MU-MIMO-r18”</w:t>
      </w:r>
      <w:r w:rsidR="00CB002C">
        <w:t>, “Aerial-Config-r18”</w:t>
      </w:r>
      <w:r w:rsidR="00546821">
        <w:t xml:space="preserve">, </w:t>
      </w:r>
      <w:r w:rsidR="00757DA3">
        <w:t>“SRS-PosTx</w:t>
      </w:r>
      <w:r w:rsidR="00757DA3" w:rsidRPr="00757DA3">
        <w:rPr>
          <w:highlight w:val="yellow"/>
        </w:rPr>
        <w:t>-</w:t>
      </w:r>
      <w:r w:rsidR="00757DA3">
        <w:t xml:space="preserve">Hopping-r18” </w:t>
      </w:r>
      <w:r w:rsidR="00CE14CC">
        <w:t>and “SuccessPSCell</w:t>
      </w:r>
      <w:r w:rsidR="00CE14CC" w:rsidRPr="00CE14CC">
        <w:rPr>
          <w:highlight w:val="yellow"/>
        </w:rPr>
        <w:t>-</w:t>
      </w:r>
      <w:r w:rsidR="00CE14CC">
        <w:t xml:space="preserve">Config-r18”, </w:t>
      </w:r>
      <w:r w:rsidR="00546821">
        <w:t>etc.</w:t>
      </w:r>
    </w:p>
    <w:p w14:paraId="7781F7A5" w14:textId="77777777" w:rsidR="005A0E06" w:rsidRPr="005A0E06" w:rsidRDefault="005A0E06" w:rsidP="005A0E06">
      <w:pPr>
        <w:rPr>
          <w:rFonts w:eastAsia="等线"/>
          <w:lang w:eastAsia="zh-CN"/>
        </w:rPr>
      </w:pPr>
    </w:p>
    <w:p w14:paraId="25DC1F18" w14:textId="42B658D5" w:rsidR="0051531F" w:rsidRPr="00297C13" w:rsidRDefault="0051531F" w:rsidP="0051531F">
      <w:pPr>
        <w:pStyle w:val="3"/>
      </w:pPr>
      <w:r w:rsidRPr="00297C13">
        <w:t>2.</w:t>
      </w:r>
      <w:r w:rsidR="00D16241">
        <w:t>2</w:t>
      </w:r>
      <w:r w:rsidRPr="00297C13">
        <w:t>.3</w:t>
      </w:r>
      <w:r w:rsidRPr="00297C13">
        <w:tab/>
        <w:t>Field identifier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451E" w14:paraId="6A5CF27B" w14:textId="77777777" w:rsidTr="0068451E">
        <w:tc>
          <w:tcPr>
            <w:tcW w:w="9631" w:type="dxa"/>
          </w:tcPr>
          <w:p w14:paraId="2C8CFF1B" w14:textId="77777777" w:rsidR="0068451E" w:rsidRDefault="0068451E" w:rsidP="0068451E">
            <w:pPr>
              <w:rPr>
                <w:rFonts w:eastAsia="等线"/>
              </w:rPr>
            </w:pPr>
            <w:r>
              <w:rPr>
                <w:rFonts w:eastAsia="等线"/>
              </w:rPr>
              <w:t xml:space="preserve">Some examples of typical </w:t>
            </w:r>
            <w:r w:rsidRPr="00A07745">
              <w:rPr>
                <w:rFonts w:eastAsia="宋体"/>
                <w:u w:val="single"/>
              </w:rPr>
              <w:t>inappropriate</w:t>
            </w:r>
            <w:r>
              <w:rPr>
                <w:rFonts w:eastAsia="宋体"/>
              </w:rPr>
              <w:t xml:space="preserve"> naming</w:t>
            </w:r>
            <w:r>
              <w:rPr>
                <w:rFonts w:eastAsia="等线"/>
              </w:rPr>
              <w:t>:</w:t>
            </w:r>
          </w:p>
          <w:p w14:paraId="3823850D" w14:textId="77777777" w:rsidR="0068451E" w:rsidRPr="00235C3D" w:rsidRDefault="0068451E" w:rsidP="0068451E">
            <w:pPr>
              <w:pStyle w:val="B1"/>
              <w:numPr>
                <w:ilvl w:val="0"/>
                <w:numId w:val="24"/>
              </w:numPr>
              <w:rPr>
                <w:rFonts w:eastAsia="等线"/>
              </w:rPr>
            </w:pPr>
            <w:r w:rsidRPr="00235C3D">
              <w:rPr>
                <w:rFonts w:eastAsia="等线"/>
              </w:rPr>
              <w:t xml:space="preserve">first letter is capital; </w:t>
            </w:r>
            <w:r w:rsidRPr="00235C3D">
              <w:rPr>
                <w:rFonts w:ascii="Segoe UI Symbol" w:eastAsia="等线" w:hAnsi="Segoe UI Symbol" w:cs="Segoe UI Symbol"/>
              </w:rPr>
              <w:t>✘</w:t>
            </w:r>
          </w:p>
          <w:p w14:paraId="45B4202F" w14:textId="77777777" w:rsidR="0068451E" w:rsidRPr="00C4108D" w:rsidRDefault="0068451E" w:rsidP="0068451E">
            <w:pPr>
              <w:pStyle w:val="B1"/>
              <w:numPr>
                <w:ilvl w:val="0"/>
                <w:numId w:val="24"/>
              </w:numPr>
              <w:rPr>
                <w:rFonts w:eastAsia="等线"/>
              </w:rPr>
            </w:pPr>
            <w:r w:rsidRPr="00C4108D">
              <w:rPr>
                <w:rFonts w:eastAsia="等线"/>
              </w:rPr>
              <w:t xml:space="preserve">When beginning with an </w:t>
            </w:r>
            <w:bookmarkStart w:id="8" w:name="_GoBack"/>
            <w:r w:rsidRPr="00C4108D">
              <w:rPr>
                <w:rFonts w:eastAsia="等线"/>
              </w:rPr>
              <w:t>acronym</w:t>
            </w:r>
            <w:bookmarkEnd w:id="8"/>
            <w:r w:rsidRPr="00C4108D">
              <w:rPr>
                <w:rFonts w:eastAsia="等线"/>
              </w:rPr>
              <w:t>, this entire acronym does not use lowercase</w:t>
            </w:r>
            <w:r w:rsidRPr="00C4108D">
              <w:rPr>
                <w:rFonts w:eastAsia="等线" w:hint="eastAsia"/>
              </w:rPr>
              <w:t>;</w:t>
            </w:r>
            <w:r w:rsidRPr="00235C3D">
              <w:rPr>
                <w:rFonts w:eastAsia="等线"/>
              </w:rPr>
              <w:t xml:space="preserve"> </w:t>
            </w:r>
            <w:r w:rsidRPr="00C4108D">
              <w:rPr>
                <w:rFonts w:ascii="Segoe UI Symbol" w:eastAsia="等线" w:hAnsi="Segoe UI Symbol" w:cs="Segoe UI Symbol"/>
              </w:rPr>
              <w:t>✘</w:t>
            </w:r>
          </w:p>
          <w:p w14:paraId="2A438A76" w14:textId="77777777" w:rsidR="0068451E" w:rsidRDefault="0068451E" w:rsidP="0068451E">
            <w:pPr>
              <w:pStyle w:val="B1"/>
              <w:numPr>
                <w:ilvl w:val="0"/>
                <w:numId w:val="24"/>
              </w:numPr>
              <w:rPr>
                <w:rFonts w:ascii="Segoe UI Symbol" w:hAnsi="Segoe UI Symbol" w:cs="Segoe UI Symbol"/>
              </w:rPr>
            </w:pPr>
            <w:r w:rsidRPr="00DE557F">
              <w:rPr>
                <w:rFonts w:eastAsia="等线"/>
                <w:highlight w:val="yellow"/>
              </w:rPr>
              <w:t>miss hyphenation after acronym</w:t>
            </w:r>
            <w:r w:rsidRPr="00DE557F">
              <w:rPr>
                <w:rFonts w:eastAsia="等线"/>
              </w:rPr>
              <w:t xml:space="preserve">, where an adjacent letter is a capital; </w:t>
            </w:r>
            <w:r w:rsidRPr="00DE557F">
              <w:rPr>
                <w:rFonts w:ascii="Segoe UI Symbol" w:hAnsi="Segoe UI Symbol" w:cs="Segoe UI Symbol"/>
              </w:rPr>
              <w:t>✘</w:t>
            </w:r>
          </w:p>
          <w:p w14:paraId="7C238D1B" w14:textId="77777777" w:rsidR="0068451E" w:rsidRPr="00DB5923" w:rsidRDefault="0068451E" w:rsidP="0068451E">
            <w:pPr>
              <w:pStyle w:val="B1"/>
              <w:numPr>
                <w:ilvl w:val="0"/>
                <w:numId w:val="24"/>
              </w:numPr>
              <w:rPr>
                <w:rFonts w:eastAsia="等线"/>
              </w:rPr>
            </w:pPr>
            <w:r w:rsidRPr="00DB5923">
              <w:rPr>
                <w:rFonts w:eastAsia="等线"/>
                <w:highlight w:val="yellow"/>
              </w:rPr>
              <w:lastRenderedPageBreak/>
              <w:t xml:space="preserve">use hyphenation after </w:t>
            </w:r>
            <w:r>
              <w:rPr>
                <w:rFonts w:eastAsia="等线"/>
                <w:highlight w:val="yellow"/>
              </w:rPr>
              <w:t>one</w:t>
            </w:r>
            <w:r w:rsidRPr="00DB5923">
              <w:rPr>
                <w:rFonts w:eastAsia="等线"/>
                <w:highlight w:val="yellow"/>
              </w:rPr>
              <w:t xml:space="preserve"> ordinary word</w:t>
            </w:r>
            <w:r>
              <w:rPr>
                <w:rFonts w:eastAsia="等线"/>
                <w:highlight w:val="yellow"/>
              </w:rPr>
              <w:t xml:space="preserve"> (or </w:t>
            </w:r>
            <w:r w:rsidRPr="002B611E">
              <w:rPr>
                <w:rFonts w:eastAsia="等线"/>
                <w:highlight w:val="yellow"/>
              </w:rPr>
              <w:t>abbreviation</w:t>
            </w:r>
            <w:r>
              <w:rPr>
                <w:rFonts w:eastAsia="等线"/>
                <w:highlight w:val="yellow"/>
              </w:rPr>
              <w:t>),</w:t>
            </w:r>
            <w:r w:rsidRPr="00DB5923">
              <w:rPr>
                <w:rFonts w:eastAsia="等线"/>
                <w:highlight w:val="yellow"/>
              </w:rPr>
              <w:t xml:space="preserve"> </w:t>
            </w:r>
            <w:r>
              <w:rPr>
                <w:rFonts w:eastAsia="等线"/>
                <w:highlight w:val="yellow"/>
              </w:rPr>
              <w:t>which ends</w:t>
            </w:r>
            <w:r w:rsidRPr="00DB5923">
              <w:rPr>
                <w:rFonts w:eastAsia="等线"/>
                <w:highlight w:val="yellow"/>
              </w:rPr>
              <w:t xml:space="preserve"> with lowercase letter; </w:t>
            </w:r>
            <w:r w:rsidRPr="00DB5923">
              <w:rPr>
                <w:rFonts w:ascii="Segoe UI Symbol" w:eastAsia="等线" w:hAnsi="Segoe UI Symbol" w:cs="Segoe UI Symbol"/>
                <w:highlight w:val="yellow"/>
              </w:rPr>
              <w:t>✘</w:t>
            </w:r>
          </w:p>
          <w:p w14:paraId="7AE94682" w14:textId="77777777" w:rsidR="0068451E" w:rsidRPr="00DB5923" w:rsidRDefault="0068451E" w:rsidP="0068451E">
            <w:pPr>
              <w:pStyle w:val="B1"/>
              <w:numPr>
                <w:ilvl w:val="0"/>
                <w:numId w:val="24"/>
              </w:numPr>
              <w:rPr>
                <w:rFonts w:eastAsia="等线"/>
              </w:rPr>
            </w:pPr>
            <w:r w:rsidRPr="00DB5923">
              <w:rPr>
                <w:rFonts w:eastAsia="等线"/>
                <w:highlight w:val="yellow"/>
              </w:rPr>
              <w:t xml:space="preserve">use lowercase letter </w:t>
            </w:r>
            <w:r>
              <w:rPr>
                <w:rFonts w:eastAsia="等线"/>
                <w:highlight w:val="yellow"/>
              </w:rPr>
              <w:t xml:space="preserve">after one </w:t>
            </w:r>
            <w:r w:rsidRPr="00DB5923">
              <w:rPr>
                <w:rFonts w:eastAsia="等线"/>
                <w:highlight w:val="yellow"/>
              </w:rPr>
              <w:t xml:space="preserve">hyphenation; </w:t>
            </w:r>
            <w:r w:rsidRPr="00DB5923">
              <w:rPr>
                <w:rFonts w:ascii="Segoe UI Symbol" w:eastAsia="等线" w:hAnsi="Segoe UI Symbol" w:cs="Segoe UI Symbol"/>
                <w:highlight w:val="yellow"/>
              </w:rPr>
              <w:t>✘</w:t>
            </w:r>
          </w:p>
          <w:p w14:paraId="6242D340" w14:textId="283ED677" w:rsidR="0068451E" w:rsidRPr="00DB5923" w:rsidRDefault="0068451E" w:rsidP="0068451E">
            <w:pPr>
              <w:pStyle w:val="B1"/>
              <w:numPr>
                <w:ilvl w:val="0"/>
                <w:numId w:val="24"/>
              </w:numPr>
              <w:rPr>
                <w:rFonts w:eastAsia="等线"/>
              </w:rPr>
            </w:pPr>
            <w:r w:rsidRPr="00D479B0">
              <w:rPr>
                <w:rFonts w:eastAsia="等线"/>
              </w:rPr>
              <w:t>miss suffix in the end of the</w:t>
            </w:r>
            <w:r w:rsidRPr="00D479B0">
              <w:t xml:space="preserve"> identifier</w:t>
            </w:r>
            <w:r w:rsidR="007A2B40">
              <w:t xml:space="preserve"> (e.g., “-r18” or “-v18xy”)</w:t>
            </w:r>
            <w:r>
              <w:t>, for v</w:t>
            </w:r>
            <w:r w:rsidRPr="00156D7C">
              <w:t>ersions later than R15</w:t>
            </w:r>
            <w:r w:rsidRPr="00D479B0">
              <w:rPr>
                <w:rFonts w:eastAsia="等线"/>
              </w:rPr>
              <w:t xml:space="preserve">; </w:t>
            </w:r>
            <w:r w:rsidRPr="00D479B0">
              <w:rPr>
                <w:rFonts w:ascii="Segoe UI Symbol" w:eastAsia="等线" w:hAnsi="Segoe UI Symbol" w:cs="Segoe UI Symbol"/>
              </w:rPr>
              <w:t>✘</w:t>
            </w:r>
          </w:p>
          <w:p w14:paraId="0EFBBBB6" w14:textId="47F85B5F" w:rsidR="0068451E" w:rsidRPr="0068451E" w:rsidRDefault="0068451E" w:rsidP="004A6495">
            <w:pPr>
              <w:pStyle w:val="B1"/>
              <w:numPr>
                <w:ilvl w:val="0"/>
                <w:numId w:val="24"/>
              </w:numPr>
              <w:rPr>
                <w:rFonts w:eastAsia="等线"/>
              </w:rPr>
            </w:pPr>
            <w:r w:rsidRPr="004E0A27">
              <w:rPr>
                <w:rFonts w:eastAsia="等线"/>
              </w:rPr>
              <w:t>not ordinary mixed case</w:t>
            </w:r>
            <w:r>
              <w:rPr>
                <w:rFonts w:eastAsia="等线"/>
              </w:rPr>
              <w:t>, i.e. the first letter of the</w:t>
            </w:r>
            <w:r w:rsidRPr="004E0A27">
              <w:rPr>
                <w:rFonts w:eastAsia="等线"/>
              </w:rPr>
              <w:t xml:space="preserve"> ordinary</w:t>
            </w:r>
            <w:r>
              <w:rPr>
                <w:rFonts w:eastAsia="等线"/>
              </w:rPr>
              <w:t xml:space="preserve"> word (</w:t>
            </w:r>
            <w:r w:rsidRPr="008525E8">
              <w:rPr>
                <w:rFonts w:eastAsia="等线"/>
              </w:rPr>
              <w:t xml:space="preserve">other than the first </w:t>
            </w:r>
            <w:r>
              <w:rPr>
                <w:rFonts w:eastAsia="等线"/>
              </w:rPr>
              <w:t xml:space="preserve">word) is not </w:t>
            </w:r>
            <w:r w:rsidRPr="004E0A27">
              <w:rPr>
                <w:rFonts w:eastAsia="等线"/>
              </w:rPr>
              <w:t>capitalized</w:t>
            </w:r>
            <w:r w:rsidRPr="00C4108D">
              <w:rPr>
                <w:rFonts w:eastAsia="等线" w:hint="eastAsia"/>
              </w:rPr>
              <w:t>;</w:t>
            </w:r>
            <w:r w:rsidRPr="00235C3D">
              <w:rPr>
                <w:rFonts w:eastAsia="等线"/>
              </w:rPr>
              <w:t xml:space="preserve"> </w:t>
            </w:r>
            <w:r w:rsidRPr="004E0A27">
              <w:rPr>
                <w:rFonts w:ascii="Segoe UI Symbol" w:eastAsia="等线" w:hAnsi="Segoe UI Symbol" w:cs="Segoe UI Symbol"/>
              </w:rPr>
              <w:t>✘</w:t>
            </w:r>
          </w:p>
        </w:tc>
      </w:tr>
    </w:tbl>
    <w:p w14:paraId="141C64E8" w14:textId="77777777" w:rsidR="00747E36" w:rsidRDefault="00747E36" w:rsidP="00747E36">
      <w:pPr>
        <w:rPr>
          <w:rFonts w:eastAsiaTheme="minorEastAsia"/>
        </w:rPr>
      </w:pPr>
    </w:p>
    <w:p w14:paraId="594F6695" w14:textId="174BBD2C" w:rsidR="00747E36" w:rsidRDefault="00747E36" w:rsidP="00747E36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The above bullet 3, 4, 5</w:t>
      </w:r>
      <w:r w:rsidR="00BF0752">
        <w:rPr>
          <w:rFonts w:eastAsia="等线"/>
          <w:lang w:eastAsia="zh-CN"/>
        </w:rPr>
        <w:t xml:space="preserve"> and 6</w:t>
      </w:r>
      <w:r>
        <w:rPr>
          <w:rFonts w:eastAsia="等线"/>
          <w:lang w:eastAsia="zh-CN"/>
        </w:rPr>
        <w:t xml:space="preserve"> are quite typical, with some of the examples below:</w:t>
      </w:r>
    </w:p>
    <w:p w14:paraId="239ED530" w14:textId="12EEDE3E" w:rsidR="006A0175" w:rsidRPr="00CB4E55" w:rsidRDefault="006A0175" w:rsidP="005A0E06">
      <w:pPr>
        <w:pStyle w:val="B1"/>
        <w:numPr>
          <w:ilvl w:val="0"/>
          <w:numId w:val="30"/>
        </w:numPr>
        <w:rPr>
          <w:rFonts w:eastAsia="等线"/>
          <w:lang w:eastAsia="zh-CN"/>
        </w:rPr>
      </w:pPr>
      <w:r>
        <w:t>Bullet 3: “pagingPT</w:t>
      </w:r>
      <w:r w:rsidRPr="00A04BB6">
        <w:rPr>
          <w:highlight w:val="yellow"/>
        </w:rPr>
        <w:t>WL</w:t>
      </w:r>
      <w:r>
        <w:t>ength-r18”</w:t>
      </w:r>
      <w:r w:rsidR="002D246A">
        <w:t>, “nt</w:t>
      </w:r>
      <w:r w:rsidR="002D246A" w:rsidRPr="00A04BB6">
        <w:rPr>
          <w:highlight w:val="yellow"/>
        </w:rPr>
        <w:t>nC</w:t>
      </w:r>
      <w:r w:rsidR="002D246A">
        <w:t>ovEnh-r18”</w:t>
      </w:r>
      <w:r w:rsidR="0091345D">
        <w:t>, “ne</w:t>
      </w:r>
      <w:r w:rsidR="0091345D" w:rsidRPr="00757DA3">
        <w:rPr>
          <w:highlight w:val="yellow"/>
        </w:rPr>
        <w:t>sE</w:t>
      </w:r>
      <w:r w:rsidR="0091345D">
        <w:t>vent-r18”</w:t>
      </w:r>
      <w:r w:rsidR="000762F8">
        <w:t>, “lowerMS</w:t>
      </w:r>
      <w:r w:rsidR="000762F8" w:rsidRPr="000762F8">
        <w:rPr>
          <w:highlight w:val="yellow"/>
        </w:rPr>
        <w:t>DR</w:t>
      </w:r>
      <w:r w:rsidR="000762F8">
        <w:t>equest-r18”</w:t>
      </w:r>
      <w:r w:rsidR="002D246A">
        <w:t>, etc.</w:t>
      </w:r>
    </w:p>
    <w:p w14:paraId="561F41D0" w14:textId="7F3523E4" w:rsidR="00747E36" w:rsidRDefault="00747E36" w:rsidP="005A0E06">
      <w:pPr>
        <w:pStyle w:val="B1"/>
        <w:numPr>
          <w:ilvl w:val="0"/>
          <w:numId w:val="30"/>
        </w:numPr>
      </w:pPr>
      <w:r>
        <w:t>Bullet 4: “aerial</w:t>
      </w:r>
      <w:r w:rsidRPr="00B67C22">
        <w:rPr>
          <w:highlight w:val="yellow"/>
        </w:rPr>
        <w:t>-</w:t>
      </w:r>
      <w:r>
        <w:t xml:space="preserve">Config-r18”, </w:t>
      </w:r>
      <w:r w:rsidR="006A0175">
        <w:t>“srs-PosTx</w:t>
      </w:r>
      <w:r w:rsidR="006A0175" w:rsidRPr="00B67C22">
        <w:rPr>
          <w:highlight w:val="yellow"/>
        </w:rPr>
        <w:t>-</w:t>
      </w:r>
      <w:r w:rsidR="006A0175">
        <w:t>Hopping-r18”, “msg1-Repetitions</w:t>
      </w:r>
      <w:r w:rsidR="006A0175" w:rsidRPr="00B67C22">
        <w:rPr>
          <w:highlight w:val="yellow"/>
        </w:rPr>
        <w:t>-</w:t>
      </w:r>
      <w:r w:rsidR="006A0175">
        <w:t>Priority-r18”,</w:t>
      </w:r>
      <w:r w:rsidR="00E75F9F" w:rsidRPr="00E75F9F">
        <w:rPr>
          <w:rFonts w:eastAsia="宋体"/>
        </w:rPr>
        <w:t xml:space="preserve"> </w:t>
      </w:r>
      <w:r w:rsidR="00E75F9F">
        <w:rPr>
          <w:rFonts w:eastAsia="宋体"/>
        </w:rPr>
        <w:t>“</w:t>
      </w:r>
      <w:r w:rsidR="00E75F9F">
        <w:t>preambleTransMax</w:t>
      </w:r>
      <w:r w:rsidR="00E75F9F" w:rsidRPr="00357FA8">
        <w:rPr>
          <w:highlight w:val="yellow"/>
        </w:rPr>
        <w:t>-</w:t>
      </w:r>
      <w:r w:rsidR="00E75F9F">
        <w:t>Msg1-Repetition-r18</w:t>
      </w:r>
      <w:r w:rsidR="00E75F9F">
        <w:rPr>
          <w:rFonts w:eastAsia="宋体"/>
        </w:rPr>
        <w:t>”,</w:t>
      </w:r>
      <w:r w:rsidR="006A0175">
        <w:t xml:space="preserve"> etc.</w:t>
      </w:r>
      <w:r w:rsidR="005953DE">
        <w:t xml:space="preserve"> </w:t>
      </w:r>
    </w:p>
    <w:p w14:paraId="698B65C3" w14:textId="0CC0E644" w:rsidR="006A0175" w:rsidRDefault="002D246A" w:rsidP="00DB60C2">
      <w:pPr>
        <w:pStyle w:val="B1"/>
        <w:numPr>
          <w:ilvl w:val="0"/>
          <w:numId w:val="30"/>
        </w:numPr>
      </w:pPr>
      <w:r>
        <w:t>Bullet 5: “</w:t>
      </w:r>
      <w:r w:rsidRPr="002D246A">
        <w:rPr>
          <w:rFonts w:eastAsia="宋体"/>
        </w:rPr>
        <w:t>hs-ATG-</w:t>
      </w:r>
      <w:r w:rsidRPr="001D3ACF">
        <w:rPr>
          <w:rFonts w:eastAsia="宋体"/>
          <w:highlight w:val="yellow"/>
        </w:rPr>
        <w:t>c</w:t>
      </w:r>
      <w:r w:rsidRPr="002D246A">
        <w:rPr>
          <w:rFonts w:eastAsia="宋体"/>
        </w:rPr>
        <w:t>ellReselectionSet</w:t>
      </w:r>
      <w:r>
        <w:t>-r1</w:t>
      </w:r>
      <w:r w:rsidRPr="002D246A">
        <w:rPr>
          <w:rFonts w:eastAsia="宋体"/>
        </w:rPr>
        <w:t>8</w:t>
      </w:r>
      <w:r>
        <w:rPr>
          <w:rFonts w:eastAsia="宋体"/>
        </w:rPr>
        <w:t xml:space="preserve">”, </w:t>
      </w:r>
      <w:r w:rsidR="00C71F0E">
        <w:rPr>
          <w:rFonts w:eastAsia="宋体"/>
        </w:rPr>
        <w:t>“</w:t>
      </w:r>
      <w:r w:rsidR="00C71F0E">
        <w:t>additionalRACH-</w:t>
      </w:r>
      <w:r w:rsidR="00C71F0E" w:rsidRPr="00C71F0E">
        <w:rPr>
          <w:highlight w:val="yellow"/>
        </w:rPr>
        <w:t>p</w:t>
      </w:r>
      <w:r w:rsidR="00C71F0E">
        <w:t>erPCI-ToAddModList-r18</w:t>
      </w:r>
      <w:r w:rsidR="00C71F0E">
        <w:rPr>
          <w:rFonts w:eastAsia="宋体"/>
        </w:rPr>
        <w:t>”</w:t>
      </w:r>
      <w:r w:rsidR="00357FA8">
        <w:rPr>
          <w:rFonts w:eastAsia="宋体"/>
        </w:rPr>
        <w:t xml:space="preserve">, </w:t>
      </w:r>
      <w:r w:rsidR="00661722">
        <w:rPr>
          <w:rFonts w:eastAsia="宋体"/>
        </w:rPr>
        <w:t>“</w:t>
      </w:r>
      <w:bookmarkStart w:id="9" w:name="_Hlk147996006"/>
      <w:r w:rsidR="00661722">
        <w:t>n1-n2-</w:t>
      </w:r>
      <w:r w:rsidR="00661722" w:rsidRPr="00F8092A">
        <w:rPr>
          <w:highlight w:val="yellow"/>
        </w:rPr>
        <w:t>c</w:t>
      </w:r>
      <w:r w:rsidR="00661722">
        <w:t>odebookSubsetRestrictionList-r18</w:t>
      </w:r>
      <w:bookmarkEnd w:id="9"/>
      <w:r w:rsidR="00661722">
        <w:rPr>
          <w:rFonts w:eastAsia="宋体"/>
        </w:rPr>
        <w:t>”</w:t>
      </w:r>
      <w:r w:rsidR="00AB3032">
        <w:t>,</w:t>
      </w:r>
      <w:r w:rsidR="0091345D">
        <w:t xml:space="preserve"> “ssb-</w:t>
      </w:r>
      <w:r w:rsidR="0091345D" w:rsidRPr="0091345D">
        <w:rPr>
          <w:highlight w:val="yellow"/>
        </w:rPr>
        <w:t>p</w:t>
      </w:r>
      <w:r w:rsidR="0091345D">
        <w:t>erRACH-Occasion-r18”,</w:t>
      </w:r>
      <w:r w:rsidR="00AB3032">
        <w:t xml:space="preserve"> etc.</w:t>
      </w:r>
    </w:p>
    <w:p w14:paraId="2636502E" w14:textId="56AD7D18" w:rsidR="00ED0B8D" w:rsidRDefault="00ED0B8D" w:rsidP="00DB60C2">
      <w:pPr>
        <w:pStyle w:val="B1"/>
        <w:numPr>
          <w:ilvl w:val="0"/>
          <w:numId w:val="30"/>
        </w:numPr>
      </w:pPr>
      <w:r>
        <w:t>Bullet 6: “p0alpha” in semiPersistentOnPUSCH-r18,</w:t>
      </w:r>
      <w:r w:rsidR="00F13943">
        <w:t xml:space="preserve"> “windowDuration” in MeasWindowConfig-r18.</w:t>
      </w:r>
    </w:p>
    <w:p w14:paraId="601D29F1" w14:textId="7E259F08" w:rsidR="002B1B60" w:rsidRDefault="002B1B60" w:rsidP="002B1B6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ased on the above summary, we have below observation and proposal:</w:t>
      </w:r>
    </w:p>
    <w:p w14:paraId="43BF4CD6" w14:textId="472B5C1E" w:rsidR="007279D8" w:rsidRDefault="003B5872" w:rsidP="00082869">
      <w:pPr>
        <w:pStyle w:val="Observation-HW"/>
        <w:rPr>
          <w:rFonts w:eastAsia="宋体"/>
        </w:rPr>
      </w:pPr>
      <w:r>
        <w:rPr>
          <w:rFonts w:eastAsia="宋体" w:hint="eastAsia"/>
        </w:rPr>
        <w:t>O</w:t>
      </w:r>
      <w:r>
        <w:rPr>
          <w:rFonts w:eastAsia="宋体"/>
        </w:rPr>
        <w:t xml:space="preserve">bservation </w:t>
      </w:r>
      <w:r w:rsidR="007F23CC">
        <w:rPr>
          <w:rFonts w:eastAsia="宋体"/>
        </w:rPr>
        <w:t>1</w:t>
      </w:r>
      <w:r>
        <w:rPr>
          <w:rFonts w:eastAsia="宋体"/>
        </w:rPr>
        <w:t>:</w:t>
      </w:r>
      <w:r>
        <w:rPr>
          <w:rFonts w:eastAsia="宋体"/>
        </w:rPr>
        <w:tab/>
        <w:t>The above bullet 3, 4, 5 and 6 are the most c</w:t>
      </w:r>
      <w:r w:rsidRPr="003B5872">
        <w:rPr>
          <w:rFonts w:eastAsia="宋体"/>
        </w:rPr>
        <w:t>ommon inappropriateness</w:t>
      </w:r>
      <w:r w:rsidR="0051746D">
        <w:rPr>
          <w:rFonts w:eastAsia="宋体"/>
        </w:rPr>
        <w:t>,</w:t>
      </w:r>
      <w:r w:rsidRPr="003B5872">
        <w:rPr>
          <w:rFonts w:eastAsia="宋体"/>
        </w:rPr>
        <w:t xml:space="preserve"> </w:t>
      </w:r>
      <w:r>
        <w:rPr>
          <w:rFonts w:eastAsia="宋体"/>
        </w:rPr>
        <w:t xml:space="preserve">we observed in the previous ASN.1 </w:t>
      </w:r>
      <w:r w:rsidR="00061A6E">
        <w:rPr>
          <w:rFonts w:eastAsia="宋体"/>
        </w:rPr>
        <w:t>review</w:t>
      </w:r>
      <w:r w:rsidR="001D2843">
        <w:rPr>
          <w:rFonts w:eastAsia="宋体"/>
        </w:rPr>
        <w:t>s</w:t>
      </w:r>
      <w:r w:rsidR="00061A6E">
        <w:rPr>
          <w:rFonts w:eastAsia="宋体"/>
        </w:rPr>
        <w:t xml:space="preserve"> and some already </w:t>
      </w:r>
      <w:r w:rsidR="001D2843">
        <w:rPr>
          <w:rFonts w:eastAsia="宋体"/>
        </w:rPr>
        <w:t>used</w:t>
      </w:r>
      <w:r w:rsidR="00061A6E">
        <w:rPr>
          <w:rFonts w:eastAsia="宋体"/>
        </w:rPr>
        <w:t xml:space="preserve"> </w:t>
      </w:r>
      <w:r w:rsidR="001D2843" w:rsidRPr="00241DCC">
        <w:rPr>
          <w:rFonts w:eastAsia="宋体"/>
        </w:rPr>
        <w:t>identifier nami</w:t>
      </w:r>
      <w:r w:rsidR="001D2843">
        <w:rPr>
          <w:rFonts w:eastAsia="宋体"/>
        </w:rPr>
        <w:t>ng</w:t>
      </w:r>
      <w:r>
        <w:rPr>
          <w:rFonts w:eastAsia="宋体"/>
        </w:rPr>
        <w:t>.</w:t>
      </w:r>
    </w:p>
    <w:p w14:paraId="38EC6C2C" w14:textId="4C721FFB" w:rsidR="007279D8" w:rsidRPr="001B4B7D" w:rsidRDefault="007279D8" w:rsidP="007279D8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roposal </w:t>
      </w:r>
      <w:r w:rsidR="003733A9">
        <w:rPr>
          <w:rFonts w:eastAsia="宋体"/>
          <w:lang w:eastAsia="zh-CN"/>
        </w:rPr>
        <w:t>1b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ab/>
        <w:t>It is proposed to endorse the above</w:t>
      </w:r>
      <w:r w:rsidRPr="007279D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examples of ty</w:t>
      </w:r>
      <w:r w:rsidRPr="00241DCC">
        <w:rPr>
          <w:rFonts w:eastAsia="等线"/>
          <w:lang w:eastAsia="zh-CN"/>
        </w:rPr>
        <w:t xml:space="preserve">pical </w:t>
      </w:r>
      <w:r w:rsidRPr="00241DCC">
        <w:rPr>
          <w:rFonts w:eastAsia="宋体"/>
          <w:lang w:eastAsia="zh-CN"/>
        </w:rPr>
        <w:t>inappropriate ASN.1 identifier nami</w:t>
      </w:r>
      <w:r>
        <w:rPr>
          <w:rFonts w:eastAsia="宋体"/>
          <w:lang w:eastAsia="zh-CN"/>
        </w:rPr>
        <w:t>ng and capture those into</w:t>
      </w:r>
      <w:r w:rsidR="00380894">
        <w:rPr>
          <w:rFonts w:eastAsia="宋体"/>
          <w:lang w:eastAsia="zh-CN"/>
        </w:rPr>
        <w:t xml:space="preserve"> </w:t>
      </w:r>
      <w:r w:rsidR="003173C8">
        <w:rPr>
          <w:rFonts w:eastAsia="宋体"/>
          <w:lang w:eastAsia="zh-CN"/>
        </w:rPr>
        <w:t xml:space="preserve">TS </w:t>
      </w:r>
      <w:r w:rsidR="00380894">
        <w:rPr>
          <w:rFonts w:eastAsia="宋体"/>
          <w:lang w:eastAsia="zh-CN"/>
        </w:rPr>
        <w:t>38.331</w:t>
      </w:r>
      <w:r w:rsidR="00380894" w:rsidRPr="00380894">
        <w:t xml:space="preserve"> </w:t>
      </w:r>
      <w:r w:rsidR="00380894">
        <w:t xml:space="preserve">section </w:t>
      </w:r>
      <w:r w:rsidR="00380894">
        <w:rPr>
          <w:rFonts w:eastAsia="宋体"/>
          <w:lang w:eastAsia="zh-CN"/>
        </w:rPr>
        <w:t>A.3.1.2</w:t>
      </w:r>
      <w:r w:rsidR="004D28EB">
        <w:rPr>
          <w:rFonts w:eastAsia="宋体"/>
          <w:lang w:eastAsia="zh-CN"/>
        </w:rPr>
        <w:t xml:space="preserve"> and add reference</w:t>
      </w:r>
      <w:r w:rsidR="00D244F0">
        <w:rPr>
          <w:rFonts w:eastAsia="宋体"/>
          <w:lang w:eastAsia="zh-CN"/>
        </w:rPr>
        <w:t xml:space="preserve"> to this</w:t>
      </w:r>
      <w:r w:rsidR="004D28EB">
        <w:rPr>
          <w:rFonts w:eastAsia="宋体"/>
          <w:lang w:eastAsia="zh-CN"/>
        </w:rPr>
        <w:t xml:space="preserve"> in the RAN2 handbook for ASN.1 review part.</w:t>
      </w:r>
    </w:p>
    <w:p w14:paraId="1131A750" w14:textId="77777777" w:rsidR="007279D8" w:rsidRPr="007279D8" w:rsidRDefault="007279D8" w:rsidP="007279D8">
      <w:pPr>
        <w:rPr>
          <w:rFonts w:eastAsia="宋体"/>
          <w:lang w:eastAsia="zh-CN"/>
        </w:rPr>
      </w:pPr>
    </w:p>
    <w:p w14:paraId="4484EDF5" w14:textId="0E25D213" w:rsidR="00CD3437" w:rsidRDefault="00CD3437" w:rsidP="00CD3437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2.</w:t>
      </w:r>
      <w:r w:rsidR="0051531F">
        <w:rPr>
          <w:rFonts w:eastAsia="宋体"/>
          <w:lang w:eastAsia="zh-CN"/>
        </w:rPr>
        <w:t>3</w:t>
      </w:r>
      <w:r w:rsidRPr="004C60F2">
        <w:rPr>
          <w:rFonts w:eastAsia="宋体"/>
          <w:lang w:eastAsia="zh-CN"/>
        </w:rPr>
        <w:tab/>
      </w:r>
      <w:r w:rsidR="00266C9F">
        <w:rPr>
          <w:rFonts w:eastAsia="宋体"/>
          <w:lang w:eastAsia="zh-CN"/>
        </w:rPr>
        <w:t>Auto</w:t>
      </w:r>
      <w:r w:rsidR="00266C9F">
        <w:rPr>
          <w:rFonts w:eastAsia="宋体" w:hint="eastAsia"/>
          <w:lang w:eastAsia="zh-CN"/>
        </w:rPr>
        <w:t>nomous</w:t>
      </w:r>
      <w:r w:rsidR="00266C9F">
        <w:rPr>
          <w:rFonts w:eastAsia="宋体"/>
          <w:lang w:eastAsia="zh-CN"/>
        </w:rPr>
        <w:t xml:space="preserve"> </w:t>
      </w:r>
      <w:r w:rsidR="00266C9F">
        <w:rPr>
          <w:rFonts w:eastAsia="宋体" w:hint="eastAsia"/>
          <w:lang w:eastAsia="zh-CN"/>
        </w:rPr>
        <w:t>c</w:t>
      </w:r>
      <w:r w:rsidRPr="00CD3437">
        <w:rPr>
          <w:rFonts w:eastAsia="宋体"/>
          <w:lang w:eastAsia="zh-CN"/>
        </w:rPr>
        <w:t xml:space="preserve">heck </w:t>
      </w:r>
      <w:r>
        <w:rPr>
          <w:rFonts w:eastAsia="宋体"/>
          <w:lang w:eastAsia="zh-CN"/>
        </w:rPr>
        <w:t xml:space="preserve">by </w:t>
      </w:r>
      <w:r w:rsidRPr="00CD3437">
        <w:rPr>
          <w:rFonts w:eastAsia="宋体"/>
          <w:lang w:eastAsia="zh-CN"/>
        </w:rPr>
        <w:t>the macro code</w:t>
      </w:r>
    </w:p>
    <w:p w14:paraId="21389DC1" w14:textId="77777777" w:rsidR="009070F0" w:rsidRDefault="009070F0" w:rsidP="008B0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section, we are trying to find if it is possible to autonomous find the possible </w:t>
      </w:r>
      <w:r w:rsidRPr="00241DCC">
        <w:rPr>
          <w:rFonts w:eastAsia="宋体"/>
          <w:lang w:eastAsia="zh-CN"/>
        </w:rPr>
        <w:t>inappropriate ASN.1 identifier nami</w:t>
      </w:r>
      <w:r>
        <w:rPr>
          <w:rFonts w:eastAsia="宋体"/>
          <w:lang w:eastAsia="zh-CN"/>
        </w:rPr>
        <w:t>ng by MS word Macro code.</w:t>
      </w:r>
    </w:p>
    <w:p w14:paraId="186B5D70" w14:textId="1408B867" w:rsidR="004465D8" w:rsidRPr="00157E57" w:rsidRDefault="004465D8" w:rsidP="008B0189">
      <w:pPr>
        <w:rPr>
          <w:rFonts w:eastAsia="宋体"/>
          <w:lang w:eastAsia="zh-CN"/>
        </w:rPr>
      </w:pPr>
      <w:r w:rsidRPr="00157E57">
        <w:rPr>
          <w:rFonts w:eastAsia="宋体" w:hint="eastAsia"/>
          <w:lang w:eastAsia="zh-CN"/>
        </w:rPr>
        <w:t>S</w:t>
      </w:r>
      <w:r w:rsidRPr="00157E57">
        <w:rPr>
          <w:rFonts w:eastAsia="宋体"/>
          <w:lang w:eastAsia="zh-CN"/>
        </w:rPr>
        <w:t xml:space="preserve">ome of the above typical inappropriate is not that easy to be checked by program, e.g. bullet 2 to check </w:t>
      </w:r>
      <w:r w:rsidRPr="00157E57">
        <w:rPr>
          <w:rFonts w:eastAsia="等线"/>
          <w:lang w:eastAsia="zh-CN"/>
        </w:rPr>
        <w:t xml:space="preserve">acronym, where </w:t>
      </w:r>
      <w:r w:rsidR="006847C2" w:rsidRPr="00157E57">
        <w:rPr>
          <w:rFonts w:eastAsia="等线"/>
          <w:lang w:eastAsia="zh-CN"/>
        </w:rPr>
        <w:t>m</w:t>
      </w:r>
      <w:r w:rsidRPr="00157E57">
        <w:rPr>
          <w:rFonts w:eastAsia="等线"/>
          <w:lang w:eastAsia="zh-CN"/>
        </w:rPr>
        <w:t>anual check is still required.</w:t>
      </w:r>
    </w:p>
    <w:p w14:paraId="69EC3F18" w14:textId="1E97215B" w:rsidR="004465D8" w:rsidRDefault="00741C6C" w:rsidP="008B018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below codes, mainly bullets 1, 3, 4, 5, 6 are checked</w:t>
      </w:r>
      <w:r w:rsidR="005B3765">
        <w:rPr>
          <w:rFonts w:eastAsia="宋体"/>
          <w:lang w:eastAsia="zh-CN"/>
        </w:rPr>
        <w:t xml:space="preserve"> by the VBA code.</w:t>
      </w:r>
    </w:p>
    <w:p w14:paraId="26E76FC9" w14:textId="0FA412C2" w:rsidR="005B3765" w:rsidRDefault="005B3765" w:rsidP="008B0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RRC running CR rapporteur can:</w:t>
      </w:r>
    </w:p>
    <w:p w14:paraId="0F87EF02" w14:textId="77777777" w:rsidR="005B3765" w:rsidRPr="005B3765" w:rsidRDefault="005B3765" w:rsidP="005B3765">
      <w:pPr>
        <w:pStyle w:val="af2"/>
        <w:numPr>
          <w:ilvl w:val="0"/>
          <w:numId w:val="34"/>
        </w:numPr>
        <w:ind w:firstLineChars="0"/>
        <w:rPr>
          <w:rFonts w:eastAsia="宋体"/>
          <w:lang w:val="en-US" w:eastAsia="zh-CN"/>
        </w:rPr>
      </w:pPr>
      <w:r w:rsidRPr="005B3765">
        <w:rPr>
          <w:rFonts w:eastAsia="宋体"/>
          <w:lang w:val="en-US" w:eastAsia="zh-CN"/>
        </w:rPr>
        <w:t>Open the VBA editor: In Word, press the Alt + F11 key combination, and the VBA editor window will pop up.</w:t>
      </w:r>
    </w:p>
    <w:p w14:paraId="6CE8D3CD" w14:textId="113F14BE" w:rsidR="005B3765" w:rsidRPr="005B3765" w:rsidRDefault="005B3765" w:rsidP="005B3765">
      <w:pPr>
        <w:pStyle w:val="af2"/>
        <w:numPr>
          <w:ilvl w:val="0"/>
          <w:numId w:val="34"/>
        </w:numPr>
        <w:ind w:firstLineChars="0"/>
        <w:rPr>
          <w:rFonts w:eastAsia="宋体"/>
          <w:lang w:val="en-US" w:eastAsia="zh-CN"/>
        </w:rPr>
      </w:pPr>
      <w:r w:rsidRPr="005B3765">
        <w:rPr>
          <w:rFonts w:eastAsia="宋体"/>
          <w:lang w:val="en-US" w:eastAsia="zh-CN"/>
        </w:rPr>
        <w:t>Copy and paste the code: Copy the code</w:t>
      </w:r>
      <w:r>
        <w:rPr>
          <w:rFonts w:eastAsia="宋体"/>
          <w:lang w:val="en-US" w:eastAsia="zh-CN"/>
        </w:rPr>
        <w:t>s</w:t>
      </w:r>
      <w:r w:rsidRPr="005B3765">
        <w:rPr>
          <w:rFonts w:eastAsia="宋体"/>
          <w:lang w:val="en-US" w:eastAsia="zh-CN"/>
        </w:rPr>
        <w:t xml:space="preserve"> into the newly created module.</w:t>
      </w:r>
    </w:p>
    <w:p w14:paraId="3B124287" w14:textId="1FDC4259" w:rsidR="005B3765" w:rsidRPr="005B3765" w:rsidRDefault="005B3765" w:rsidP="005B3765">
      <w:pPr>
        <w:pStyle w:val="af2"/>
        <w:numPr>
          <w:ilvl w:val="0"/>
          <w:numId w:val="34"/>
        </w:numPr>
        <w:ind w:firstLineChars="0"/>
        <w:rPr>
          <w:rFonts w:eastAsia="宋体"/>
          <w:lang w:val="en-US" w:eastAsia="zh-CN"/>
        </w:rPr>
      </w:pPr>
      <w:r w:rsidRPr="005B3765">
        <w:rPr>
          <w:rFonts w:eastAsia="宋体"/>
          <w:lang w:val="en-US" w:eastAsia="zh-CN"/>
        </w:rPr>
        <w:t>Select the word to be checked: In the Word document, use the mouse to</w:t>
      </w:r>
      <w:r w:rsidR="005332B9">
        <w:rPr>
          <w:rFonts w:eastAsia="宋体"/>
          <w:b/>
          <w:lang w:val="en-US" w:eastAsia="zh-CN"/>
        </w:rPr>
        <w:t xml:space="preserve"> select </w:t>
      </w:r>
      <w:r w:rsidR="005332B9" w:rsidRPr="005332B9">
        <w:rPr>
          <w:rFonts w:eastAsia="宋体"/>
          <w:b/>
          <w:highlight w:val="yellow"/>
          <w:lang w:val="en-US" w:eastAsia="zh-CN"/>
        </w:rPr>
        <w:t>one</w:t>
      </w:r>
      <w:r w:rsidR="005332B9">
        <w:rPr>
          <w:rFonts w:eastAsia="宋体"/>
          <w:b/>
          <w:lang w:val="en-US" w:eastAsia="zh-CN"/>
        </w:rPr>
        <w:t xml:space="preserve"> </w:t>
      </w:r>
      <w:r w:rsidRPr="003307A6">
        <w:rPr>
          <w:rFonts w:eastAsia="宋体"/>
          <w:b/>
          <w:lang w:val="en-US" w:eastAsia="zh-CN"/>
        </w:rPr>
        <w:t>word that you want to perform the rule check on</w:t>
      </w:r>
      <w:r w:rsidRPr="005B3765">
        <w:rPr>
          <w:rFonts w:eastAsia="宋体"/>
          <w:lang w:val="en-US" w:eastAsia="zh-CN"/>
        </w:rPr>
        <w:t>.</w:t>
      </w:r>
    </w:p>
    <w:p w14:paraId="24706323" w14:textId="7DE5B48C" w:rsidR="005B3765" w:rsidRDefault="005B3765" w:rsidP="005B3765">
      <w:pPr>
        <w:pStyle w:val="af2"/>
        <w:numPr>
          <w:ilvl w:val="0"/>
          <w:numId w:val="34"/>
        </w:numPr>
        <w:ind w:firstLineChars="0"/>
        <w:rPr>
          <w:rFonts w:eastAsia="宋体"/>
          <w:lang w:val="en-US" w:eastAsia="zh-CN"/>
        </w:rPr>
      </w:pPr>
      <w:r w:rsidRPr="005B3765">
        <w:rPr>
          <w:rFonts w:eastAsia="宋体"/>
          <w:lang w:val="en-US" w:eastAsia="zh-CN"/>
        </w:rPr>
        <w:t xml:space="preserve">Run the macro: Press the Alt + F8 key combination to bring up the "Macros" dialog box. Find the CheckType </w:t>
      </w:r>
      <w:r w:rsidR="003307A6">
        <w:rPr>
          <w:rFonts w:eastAsia="宋体"/>
          <w:lang w:val="en-US" w:eastAsia="zh-CN"/>
        </w:rPr>
        <w:t xml:space="preserve">or CheckField </w:t>
      </w:r>
      <w:r w:rsidRPr="005B3765">
        <w:rPr>
          <w:rFonts w:eastAsia="宋体"/>
          <w:lang w:val="en-US" w:eastAsia="zh-CN"/>
        </w:rPr>
        <w:t>macro in the list, and then click the "Run" button.</w:t>
      </w:r>
    </w:p>
    <w:p w14:paraId="77D448C0" w14:textId="0EF9D5AB" w:rsidR="00D05D60" w:rsidRPr="005B3765" w:rsidRDefault="00D05D60" w:rsidP="005B3765">
      <w:pPr>
        <w:pStyle w:val="af2"/>
        <w:numPr>
          <w:ilvl w:val="0"/>
          <w:numId w:val="34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macro will remind you if it find</w:t>
      </w:r>
      <w:r w:rsidR="002E719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any </w:t>
      </w:r>
      <w:r w:rsidRPr="00B86882">
        <w:rPr>
          <w:rFonts w:eastAsia="宋体"/>
          <w:u w:val="single"/>
          <w:lang w:val="en-US" w:eastAsia="zh-CN"/>
        </w:rPr>
        <w:t>possible</w:t>
      </w:r>
      <w:r>
        <w:rPr>
          <w:rFonts w:eastAsia="宋体"/>
          <w:lang w:val="en-US" w:eastAsia="zh-CN"/>
        </w:rPr>
        <w:t xml:space="preserve"> </w:t>
      </w:r>
      <w:r w:rsidRPr="00241DCC">
        <w:rPr>
          <w:rFonts w:eastAsia="宋体"/>
          <w:lang w:eastAsia="zh-CN"/>
        </w:rPr>
        <w:t>inappropriate ASN.1 identifier</w:t>
      </w:r>
      <w:r w:rsidR="009D23C7">
        <w:rPr>
          <w:rFonts w:eastAsia="宋体"/>
          <w:lang w:eastAsia="zh-CN"/>
        </w:rPr>
        <w:t>.</w:t>
      </w:r>
    </w:p>
    <w:p w14:paraId="44B5BF8E" w14:textId="35A0EFED" w:rsidR="001B4B7D" w:rsidRDefault="00954948" w:rsidP="008B0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proposed:</w:t>
      </w:r>
    </w:p>
    <w:p w14:paraId="0B82887A" w14:textId="44F24DF3" w:rsidR="001B4B7D" w:rsidRPr="001B4B7D" w:rsidRDefault="001B4B7D" w:rsidP="001B4B7D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 w:rsidR="003733A9">
        <w:rPr>
          <w:rFonts w:eastAsia="宋体"/>
          <w:lang w:eastAsia="zh-CN"/>
        </w:rPr>
        <w:t>roposal 2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ab/>
        <w:t xml:space="preserve">R19 RRC running CR rapporteurs can consider to use the below VBA </w:t>
      </w:r>
      <w:r w:rsidR="00FD0642">
        <w:rPr>
          <w:rFonts w:eastAsia="宋体"/>
          <w:lang w:eastAsia="zh-CN"/>
        </w:rPr>
        <w:t>M</w:t>
      </w:r>
      <w:r>
        <w:rPr>
          <w:rFonts w:eastAsia="宋体"/>
          <w:lang w:eastAsia="zh-CN"/>
        </w:rPr>
        <w:t>acro</w:t>
      </w:r>
      <w:r w:rsidR="00FD0642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to </w:t>
      </w:r>
      <w:r w:rsidR="00FD0642">
        <w:rPr>
          <w:rFonts w:eastAsia="宋体"/>
          <w:lang w:eastAsia="zh-CN"/>
        </w:rPr>
        <w:t xml:space="preserve">autonomously </w:t>
      </w:r>
      <w:r>
        <w:rPr>
          <w:rFonts w:eastAsia="宋体"/>
          <w:lang w:eastAsia="zh-CN"/>
        </w:rPr>
        <w:t>check if there are some typical i</w:t>
      </w:r>
      <w:r w:rsidRPr="006679E0">
        <w:rPr>
          <w:rFonts w:eastAsia="宋体"/>
          <w:lang w:eastAsia="zh-CN"/>
        </w:rPr>
        <w:t>nappropriate</w:t>
      </w:r>
      <w:r>
        <w:rPr>
          <w:rFonts w:eastAsia="宋体"/>
          <w:lang w:eastAsia="zh-CN"/>
        </w:rPr>
        <w:t xml:space="preserve"> ASN.1 naming.</w:t>
      </w:r>
    </w:p>
    <w:p w14:paraId="6CD31E87" w14:textId="66609416" w:rsidR="00D16241" w:rsidRPr="00297C13" w:rsidRDefault="00D16241" w:rsidP="00D16241">
      <w:pPr>
        <w:pStyle w:val="3"/>
      </w:pPr>
      <w:r w:rsidRPr="00297C13">
        <w:lastRenderedPageBreak/>
        <w:t>2.</w:t>
      </w:r>
      <w:r>
        <w:t>3</w:t>
      </w:r>
      <w:r w:rsidRPr="00297C13">
        <w:t>.</w:t>
      </w:r>
      <w:r w:rsidR="00960842">
        <w:t>1</w:t>
      </w:r>
      <w:r w:rsidRPr="00297C13">
        <w:tab/>
        <w:t>Type identifier (other than PDU identifier)</w:t>
      </w:r>
    </w:p>
    <w:p w14:paraId="6C21B3B4" w14:textId="77777777" w:rsidR="00016CA1" w:rsidRDefault="00016CA1" w:rsidP="00016C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VBA macro code is copied here:</w:t>
      </w:r>
    </w:p>
    <w:p w14:paraId="6EAC329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</w:p>
    <w:p w14:paraId="5F1ED534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>Sub CheckType()</w:t>
      </w:r>
    </w:p>
    <w:p w14:paraId="3CE604D5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selectedWord As String</w:t>
      </w:r>
    </w:p>
    <w:p w14:paraId="5F542A2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issues As String</w:t>
      </w:r>
    </w:p>
    <w:p w14:paraId="3AE22503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i As Long</w:t>
      </w:r>
    </w:p>
    <w:p w14:paraId="10B2ADD3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consecutiveCaps As Integer</w:t>
      </w:r>
    </w:p>
    <w:p w14:paraId="31C320F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isConsecutiveCaps As Boolean</w:t>
      </w:r>
    </w:p>
    <w:p w14:paraId="25D3744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hasValidSuffix As Boolean</w:t>
      </w:r>
    </w:p>
    <w:p w14:paraId="3C1F85A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consecutiveCapStr As String</w:t>
      </w:r>
    </w:p>
    <w:p w14:paraId="20573FAC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hyphenBeforeStr As String</w:t>
      </w:r>
    </w:p>
    <w:p w14:paraId="4E326175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Dim hyphenAfterStr As String</w:t>
      </w:r>
    </w:p>
    <w:p w14:paraId="7DD1934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6C0BF976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' Get the currently selected word</w:t>
      </w:r>
    </w:p>
    <w:p w14:paraId="226E08A6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selectedWord = Trim(Selection.Text)</w:t>
      </w:r>
    </w:p>
    <w:p w14:paraId="724E879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issues = ""</w:t>
      </w:r>
    </w:p>
    <w:p w14:paraId="49B5A4E5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hasValidSuffix = False</w:t>
      </w:r>
    </w:p>
    <w:p w14:paraId="5883BFA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515B668B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' Condition 1: The first letter is lowercase</w:t>
      </w:r>
    </w:p>
    <w:p w14:paraId="3A79C14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If Asc(Left(selectedWord, 1)) &gt;= 97 And Asc(Left(selectedWord, 1)) &lt;= 122 Then</w:t>
      </w:r>
    </w:p>
    <w:p w14:paraId="6BF8B86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issues = issues &amp; "1. The first letter is lowercase" &amp; vbNewLine</w:t>
      </w:r>
    </w:p>
    <w:p w14:paraId="3FC6372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323FC6BD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53B81122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' Condition 3: Missing hyphenation after acronym where an adjacent letter is a capital</w:t>
      </w:r>
    </w:p>
    <w:p w14:paraId="57762256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consecutiveCaps = 0</w:t>
      </w:r>
    </w:p>
    <w:p w14:paraId="6A10270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isConsecutiveCaps = False</w:t>
      </w:r>
    </w:p>
    <w:p w14:paraId="08B696C2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consecutiveCapStr = ""</w:t>
      </w:r>
    </w:p>
    <w:p w14:paraId="5FC24812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For i = 1 To Len(selectedWord)</w:t>
      </w:r>
    </w:p>
    <w:p w14:paraId="3B53D233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If Asc(Mid(selectedWord, i, 1)) &gt;= 65 And Asc(Mid(selectedWord, i, 1)) &lt;= 90 Then</w:t>
      </w:r>
    </w:p>
    <w:p w14:paraId="19B3CB7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consecutiveCaps = consecutiveCaps + 1</w:t>
      </w:r>
    </w:p>
    <w:p w14:paraId="21906A85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consecutiveCapStr = consecutiveCapStr &amp; Mid(selectedWord, i, 1)</w:t>
      </w:r>
    </w:p>
    <w:p w14:paraId="3C533A32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If consecutiveCaps &gt;= 2 Then</w:t>
      </w:r>
    </w:p>
    <w:p w14:paraId="5FEC6DBF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isConsecutiveCaps = True</w:t>
      </w:r>
    </w:p>
    <w:p w14:paraId="0C3B3393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5636333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Else</w:t>
      </w:r>
    </w:p>
    <w:p w14:paraId="7856BFC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If isConsecutiveCaps And Mid(selectedWord, i, 1) &lt;&gt; "-" Then</w:t>
      </w:r>
    </w:p>
    <w:p w14:paraId="330750F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issues = issues &amp; "3. Miss hyphenation after acronym, where an adjacent letter is a capital: {" &amp; consecutiveCapStr &amp; "}" &amp; vbNewLine</w:t>
      </w:r>
    </w:p>
    <w:p w14:paraId="3AB9E554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089F99F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consecutiveCaps = 0</w:t>
      </w:r>
    </w:p>
    <w:p w14:paraId="6DE15E8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isConsecutiveCaps = False</w:t>
      </w:r>
    </w:p>
    <w:p w14:paraId="79F47925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consecutiveCapStr = ""</w:t>
      </w:r>
    </w:p>
    <w:p w14:paraId="32D87674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35451D4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Next i</w:t>
      </w:r>
    </w:p>
    <w:p w14:paraId="3780FE2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If isConsecutiveCaps Then</w:t>
      </w:r>
    </w:p>
    <w:p w14:paraId="6AA37523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issues = issues &amp; "3. Missing hyphenation after consecutive capital letters. The consecutive capital letters are:{ " &amp; consecutiveCapStr &amp; "}" &amp; vbNewLine</w:t>
      </w:r>
    </w:p>
    <w:p w14:paraId="1BD19E6D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53B785D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4296D642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2FA6888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' Condition 4: Using hyphenation after an ordinary word (or abbreviation) ending with a lowercase letter</w:t>
      </w:r>
    </w:p>
    <w:p w14:paraId="22D17C9D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For i = 1 To Len(selectedWord) - 1</w:t>
      </w:r>
    </w:p>
    <w:p w14:paraId="59A66262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If Asc(Mid(selectedWord, i, 1)) &gt;= 97 And Asc(Mid(selectedWord, i, 1)) &lt;= 122 And Mid(selectedWord, i + 1, 1) = "-" Then</w:t>
      </w:r>
    </w:p>
    <w:p w14:paraId="5F19312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If i + 3 &lt;= Len(selectedWord) Then</w:t>
      </w:r>
    </w:p>
    <w:p w14:paraId="647F800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If Not ((Mid(selectedWord, i + 2, 1) = "r" Or Mid(selectedWord, i + 2, 1) = "v") And _</w:t>
      </w:r>
    </w:p>
    <w:p w14:paraId="0A607F9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    IsNumeric(Mid(selectedWord, i + 3, 1)) And IsNumeric(Mid(selectedWord, i + 4, 1))) Then</w:t>
      </w:r>
    </w:p>
    <w:p w14:paraId="330B89E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hyphenBeforeStr = Mid(selectedWord, i, 2)</w:t>
      </w:r>
    </w:p>
    <w:p w14:paraId="5CB6A97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issues = issues &amp; "4. use hyphenation after one ordinary word (or abbreviation), which ends with lowercase letter. Please check if the word is an acronym:{ " &amp; hyphenBeforeStr &amp; "}" &amp; vbNewLine</w:t>
      </w:r>
    </w:p>
    <w:p w14:paraId="6690947F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End If</w:t>
      </w:r>
    </w:p>
    <w:p w14:paraId="539DAA8C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Else</w:t>
      </w:r>
    </w:p>
    <w:p w14:paraId="62A4919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hyphenBeforeStr = Mid(selectedWord, i, 2)</w:t>
      </w:r>
    </w:p>
    <w:p w14:paraId="5E72AB7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issues = issues &amp; "4. use hyphenation after one ordinary word (or abbreviation), which ends with lowercase letter. Please check if the word is an acronym: {" &amp; hyphenBeforeStr &amp; "}" &amp; vbNewLine</w:t>
      </w:r>
    </w:p>
    <w:p w14:paraId="7029E5D9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1263B75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167C26BF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Next i</w:t>
      </w:r>
    </w:p>
    <w:p w14:paraId="33E72715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45D32539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lastRenderedPageBreak/>
        <w:t xml:space="preserve">    ' Condition 5: Using a lowercase letter after a hyphenation</w:t>
      </w:r>
    </w:p>
    <w:p w14:paraId="5047D85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For i = 1 To Len(selectedWord) - 1</w:t>
      </w:r>
    </w:p>
    <w:p w14:paraId="6F4288B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If Mid(selectedWord, i, 1) = "-" Then</w:t>
      </w:r>
    </w:p>
    <w:p w14:paraId="6684E1C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If i + 3 &lt;= Len(selectedWord) Then</w:t>
      </w:r>
    </w:p>
    <w:p w14:paraId="12D55EFD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If Not ((Mid(selectedWord, i + 1, 1) = "r" Or Mid(selectedWord, i + 1, 1) = "v") And _</w:t>
      </w:r>
    </w:p>
    <w:p w14:paraId="1EA9DA64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    IsNumeric(Mid(selectedWord, i + 2, 1)) And IsNumeric(Mid(selectedWord, i + 3, 1))) Then</w:t>
      </w:r>
    </w:p>
    <w:p w14:paraId="752BF6E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If Asc(Mid(selectedWord, i + 1, 1)) &gt;= 97 And Asc(Mid(selectedWord, i + 1, 1)) &lt;= 122 Then</w:t>
      </w:r>
    </w:p>
    <w:p w14:paraId="32AD090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    hyphenAfterStr = Mid(selectedWord, i, 2)</w:t>
      </w:r>
    </w:p>
    <w:p w14:paraId="334092C9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    issues = issues &amp; "5. Using a lowercase letter after a hyphen: {" &amp; hyphenAfterStr &amp; "}" &amp; vbNewLine</w:t>
      </w:r>
    </w:p>
    <w:p w14:paraId="4F4BEDCE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End If</w:t>
      </w:r>
    </w:p>
    <w:p w14:paraId="2EEEC7F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End If</w:t>
      </w:r>
    </w:p>
    <w:p w14:paraId="1978FC56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Else</w:t>
      </w:r>
    </w:p>
    <w:p w14:paraId="517520EB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If Asc(Mid(selectedWord, i + 1, 1)) &gt;= 97 And Asc(Mid(selectedWord, i + 1, 1)) &lt;= 122 Then</w:t>
      </w:r>
    </w:p>
    <w:p w14:paraId="157CC19F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hyphenAfterStr = Mid(selectedWord, i, 2)</w:t>
      </w:r>
    </w:p>
    <w:p w14:paraId="6E1CB9F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    issues = issues &amp; "5. Using a lowercase letter after a hyphen: {" &amp; hyphenAfterStr &amp; "}" &amp; vbNewLine</w:t>
      </w:r>
    </w:p>
    <w:p w14:paraId="5F172453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    End If</w:t>
      </w:r>
    </w:p>
    <w:p w14:paraId="15D97E1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53C5F39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6C1EE88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Next i</w:t>
      </w:r>
    </w:p>
    <w:p w14:paraId="78CA985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0F434F0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243A5D3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' Remove the last newline character</w:t>
      </w:r>
    </w:p>
    <w:p w14:paraId="6E15B807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If issues &lt;&gt; "" Then</w:t>
      </w:r>
    </w:p>
    <w:p w14:paraId="5241CA3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issues = Left(issues, Len(issues) - 2)</w:t>
      </w:r>
    </w:p>
    <w:p w14:paraId="40F7B2E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79979C69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48586D71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If issues &lt;&gt; "" Then</w:t>
      </w:r>
    </w:p>
    <w:p w14:paraId="036B674A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MsgBox "The naming may be inappropriate. The following issues occurred:" &amp; vbNewLine &amp; vbNewLine &amp; issues, vbExclamation</w:t>
      </w:r>
    </w:p>
    <w:p w14:paraId="4A663030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Else</w:t>
      </w:r>
    </w:p>
    <w:p w14:paraId="4D538504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    MsgBox "No abnormalities were found. Please manually check if it meets other unexamined rules.", vbInformation</w:t>
      </w:r>
    </w:p>
    <w:p w14:paraId="1822D3A8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0B1E8869" w14:textId="77777777" w:rsidR="00016CA1" w:rsidRPr="00016CA1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>End Sub</w:t>
      </w:r>
    </w:p>
    <w:p w14:paraId="1A1BCE89" w14:textId="2D905643" w:rsidR="00016CA1" w:rsidRPr="00AD234C" w:rsidRDefault="00016CA1" w:rsidP="00016C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rPr>
          <w:rFonts w:ascii="Courier New" w:hAnsi="Courier New"/>
          <w:noProof/>
          <w:color w:val="808080"/>
          <w:sz w:val="16"/>
          <w:lang w:eastAsia="en-GB"/>
        </w:rPr>
      </w:pPr>
    </w:p>
    <w:p w14:paraId="37CF1A8A" w14:textId="77777777" w:rsidR="00016CA1" w:rsidRPr="00AD234C" w:rsidRDefault="00016CA1" w:rsidP="00016CA1">
      <w:pPr>
        <w:spacing w:before="0" w:after="180"/>
      </w:pPr>
    </w:p>
    <w:p w14:paraId="7A4705AB" w14:textId="722D1033" w:rsidR="00D16241" w:rsidRPr="00297C13" w:rsidRDefault="00D16241" w:rsidP="00D16241">
      <w:pPr>
        <w:pStyle w:val="3"/>
      </w:pPr>
      <w:r w:rsidRPr="00297C13">
        <w:t>2.</w:t>
      </w:r>
      <w:r>
        <w:t>3</w:t>
      </w:r>
      <w:r w:rsidRPr="00297C13">
        <w:t>.</w:t>
      </w:r>
      <w:r w:rsidR="00960842">
        <w:t>2</w:t>
      </w:r>
      <w:r w:rsidRPr="00297C13">
        <w:tab/>
        <w:t>Field identifier</w:t>
      </w:r>
    </w:p>
    <w:p w14:paraId="660F77E4" w14:textId="72EDECC6" w:rsidR="00A31A83" w:rsidRDefault="00AD234C" w:rsidP="00A31A8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VB</w:t>
      </w:r>
      <w:r w:rsidR="005C0F3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 macro code is copied here:</w:t>
      </w:r>
    </w:p>
    <w:p w14:paraId="66EB3D5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>Sub CheckField()</w:t>
      </w:r>
    </w:p>
    <w:p w14:paraId="699C48A8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selectedWord As String</w:t>
      </w:r>
    </w:p>
    <w:p w14:paraId="2B9C350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issues As String</w:t>
      </w:r>
    </w:p>
    <w:p w14:paraId="22AAA81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i As Long</w:t>
      </w:r>
    </w:p>
    <w:p w14:paraId="07FEE800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consecutiveCaps As Integer</w:t>
      </w:r>
    </w:p>
    <w:p w14:paraId="59170E9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isConsecutiveCaps As Boolean</w:t>
      </w:r>
    </w:p>
    <w:p w14:paraId="6497480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hasValidSuffix As Boolean</w:t>
      </w:r>
    </w:p>
    <w:p w14:paraId="1AB28BC9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consecutiveCapStr As String</w:t>
      </w:r>
    </w:p>
    <w:p w14:paraId="4EA958B0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hyphenBeforeStr As String</w:t>
      </w:r>
    </w:p>
    <w:p w14:paraId="51BC3A6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Dim hyphenAfterStr As String</w:t>
      </w:r>
    </w:p>
    <w:p w14:paraId="3D190218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03721E8D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Get the currently selected word</w:t>
      </w:r>
    </w:p>
    <w:p w14:paraId="4C0AB3CE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selectedWord = Trim(Selection.Text)</w:t>
      </w:r>
    </w:p>
    <w:p w14:paraId="51A0C299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issues = ""</w:t>
      </w:r>
    </w:p>
    <w:p w14:paraId="1F563C7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hasValidSuffix = False</w:t>
      </w:r>
    </w:p>
    <w:p w14:paraId="4A5AE67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1C4759E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Condition 1: The first letter is capital</w:t>
      </w:r>
    </w:p>
    <w:p w14:paraId="7850355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If Asc(Left(selectedWord, 1)) &gt;= 65 And Asc(Left(selectedWord, 1)) &lt;= 90 Then</w:t>
      </w:r>
    </w:p>
    <w:p w14:paraId="381AA58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issues = issues &amp; "1. The first letter is capital" &amp; vbNewLine</w:t>
      </w:r>
    </w:p>
    <w:p w14:paraId="714C963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222C8179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206FB43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Condition 3: Missing hyphenation after acronym where an adjacent letter is a capital</w:t>
      </w:r>
    </w:p>
    <w:p w14:paraId="78621AE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consecutiveCaps = 0</w:t>
      </w:r>
    </w:p>
    <w:p w14:paraId="66AE866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isConsecutiveCaps = False</w:t>
      </w:r>
    </w:p>
    <w:p w14:paraId="5066F4B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consecutiveCapStr = ""</w:t>
      </w:r>
    </w:p>
    <w:p w14:paraId="18C6B50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For i = 1 To Len(selectedWord)</w:t>
      </w:r>
    </w:p>
    <w:p w14:paraId="1A1C596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If Asc(Mid(selectedWord, i, 1)) &gt;= 65 And Asc(Mid(selectedWord, i, 1)) &lt;= 90 Then</w:t>
      </w:r>
    </w:p>
    <w:p w14:paraId="4C9EF8F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consecutiveCaps = consecutiveCaps + 1</w:t>
      </w:r>
    </w:p>
    <w:p w14:paraId="09C31F0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consecutiveCapStr = consecutiveCapStr &amp; Mid(selectedWord, i, 1)</w:t>
      </w:r>
    </w:p>
    <w:p w14:paraId="1D8A724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lastRenderedPageBreak/>
        <w:t xml:space="preserve">            If consecutiveCaps &gt;= 2 Then</w:t>
      </w:r>
    </w:p>
    <w:p w14:paraId="634F4870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isConsecutiveCaps = True</w:t>
      </w:r>
    </w:p>
    <w:p w14:paraId="739ADC6E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17076FC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Else</w:t>
      </w:r>
    </w:p>
    <w:p w14:paraId="135917D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If isConsecutiveCaps And Mid(selectedWord, i, 1) &lt;&gt; "-" Then</w:t>
      </w:r>
    </w:p>
    <w:p w14:paraId="5BF3689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issues = issues &amp; "3. Miss hyphenation after acronym, where an adjacent letter is a capital: {" &amp; consecutiveCapStr &amp; "}" &amp; vbNewLine</w:t>
      </w:r>
    </w:p>
    <w:p w14:paraId="23FF72F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19EB5ED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consecutiveCaps = 0</w:t>
      </w:r>
    </w:p>
    <w:p w14:paraId="75A1BBB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isConsecutiveCaps = False</w:t>
      </w:r>
    </w:p>
    <w:p w14:paraId="58AB2702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consecutiveCapStr = ""</w:t>
      </w:r>
    </w:p>
    <w:p w14:paraId="3904552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7643F32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Next i</w:t>
      </w:r>
    </w:p>
    <w:p w14:paraId="27D37F7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If isConsecutiveCaps Then</w:t>
      </w:r>
    </w:p>
    <w:p w14:paraId="77CE253D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issues = issues &amp; "3. Missing hyphenation after consecutive capital letters. The consecutive capital letters are:{ " &amp; consecutiveCapStr &amp; "}" &amp; vbNewLine</w:t>
      </w:r>
    </w:p>
    <w:p w14:paraId="3A777EA9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1542E9A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430A270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Condition 4: Using hyphenation after an ordinary word (or abbreviation) ending with a lowercase letter</w:t>
      </w:r>
    </w:p>
    <w:p w14:paraId="7787E0F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For i = 1 To Len(selectedWord) - 1</w:t>
      </w:r>
    </w:p>
    <w:p w14:paraId="32CEC1D2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If Asc(Mid(selectedWord, i, 1)) &gt;= 97 And Asc(Mid(selectedWord, i, 1)) &lt;= 122 And Mid(selectedWord, i + 1, 1) = "-" Then</w:t>
      </w:r>
    </w:p>
    <w:p w14:paraId="40EE577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If i + 3 &lt;= Len(selectedWord) Then</w:t>
      </w:r>
    </w:p>
    <w:p w14:paraId="129DBF88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If Not ((Mid(selectedWord, i + 2, 1) = "r" Or Mid(selectedWord, i + 2, 1) = "v") And _</w:t>
      </w:r>
    </w:p>
    <w:p w14:paraId="48C9755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    IsNumeric(Mid(selectedWord, i + 3, 1)) And IsNumeric(Mid(selectedWord, i + 4, 1))) Then</w:t>
      </w:r>
    </w:p>
    <w:p w14:paraId="73A72F2B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hyphenBeforeStr = Mid(selectedWord, i, 2)</w:t>
      </w:r>
    </w:p>
    <w:p w14:paraId="6FC97709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issues = issues &amp; "4. use hyphenation after one ordinary word (or abbreviation), which ends with lowercase letter. Please check if the word is an acronym:{ " &amp; hyphenBeforeStr &amp; "}" &amp; vbNewLine</w:t>
      </w:r>
    </w:p>
    <w:p w14:paraId="1EE87C3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End If</w:t>
      </w:r>
    </w:p>
    <w:p w14:paraId="57F1619B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Else</w:t>
      </w:r>
    </w:p>
    <w:p w14:paraId="623A502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hyphenBeforeStr = Mid(selectedWord, i, 2)</w:t>
      </w:r>
    </w:p>
    <w:p w14:paraId="72229228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issues = issues &amp; "4. use hyphenation after one ordinary word (or abbreviation), which ends with lowercase letter. Please check if the word is an acronym: {" &amp; hyphenBeforeStr &amp; "}" &amp; vbNewLine</w:t>
      </w:r>
    </w:p>
    <w:p w14:paraId="334DF122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50286EB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3A2BE8ED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Next i</w:t>
      </w:r>
    </w:p>
    <w:p w14:paraId="41939767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562412F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Condition 5: Using a lowercase letter after a hyphenation</w:t>
      </w:r>
    </w:p>
    <w:p w14:paraId="40F7C78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For i = 1 To Len(selectedWord) - 1</w:t>
      </w:r>
    </w:p>
    <w:p w14:paraId="7CAE31F3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If Mid(selectedWord, i, 1) = "-" Then</w:t>
      </w:r>
    </w:p>
    <w:p w14:paraId="41BF220D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If i + 3 &lt;= Len(selectedWord) Then</w:t>
      </w:r>
    </w:p>
    <w:p w14:paraId="5C8A206B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If Not ((Mid(selectedWord, i + 1, 1) = "r" Or Mid(selectedWord, i + 1, 1) = "v") And _</w:t>
      </w:r>
    </w:p>
    <w:p w14:paraId="3A0A7E97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    IsNumeric(Mid(selectedWord, i + 2, 1)) And IsNumeric(Mid(selectedWord, i + 3, 1))) Then</w:t>
      </w:r>
    </w:p>
    <w:p w14:paraId="3FA738E7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If Asc(Mid(selectedWord, i + 1, 1)) &gt;= 97 And Asc(Mid(selectedWord, i + 1, 1)) &lt;= 122 Then</w:t>
      </w:r>
    </w:p>
    <w:p w14:paraId="0D3ECBC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    hyphenAfterStr = Mid(selectedWord, i, 2)</w:t>
      </w:r>
    </w:p>
    <w:p w14:paraId="3D1CBE0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    issues = issues &amp; "5. Using a lowercase letter after a hyphen: {" &amp; hyphenAfterStr &amp; "}" &amp; vbNewLine</w:t>
      </w:r>
    </w:p>
    <w:p w14:paraId="12B1F9FE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End If</w:t>
      </w:r>
    </w:p>
    <w:p w14:paraId="50D03FA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End If</w:t>
      </w:r>
    </w:p>
    <w:p w14:paraId="6026638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Else</w:t>
      </w:r>
    </w:p>
    <w:p w14:paraId="3BC4E99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If Asc(Mid(selectedWord, i + 1, 1)) &gt;= 97 And Asc(Mid(selectedWord, i + 1, 1)) &lt;= 122 Then</w:t>
      </w:r>
    </w:p>
    <w:p w14:paraId="0C412A02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hyphenAfterStr = Mid(selectedWord, i, 2)</w:t>
      </w:r>
    </w:p>
    <w:p w14:paraId="3AF5496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    issues = issues &amp; "5. Using a lowercase letter after a hyphen: {" &amp; hyphenAfterStr &amp; "}" &amp; vbNewLine</w:t>
      </w:r>
    </w:p>
    <w:p w14:paraId="6F0D8A25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End If</w:t>
      </w:r>
    </w:p>
    <w:p w14:paraId="7579A13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562A3A28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2D05EA8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Next i</w:t>
      </w:r>
    </w:p>
    <w:p w14:paraId="5702CFE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21EF883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Condition 6: Missing suffix at the end of the identifier for versions later than R15</w:t>
      </w:r>
    </w:p>
    <w:p w14:paraId="7D4AA7D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For i = 1 To Len(selectedWord) - 3</w:t>
      </w:r>
    </w:p>
    <w:p w14:paraId="34168DF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If Mid(selectedWord, i, 1) = "-" Then</w:t>
      </w:r>
    </w:p>
    <w:p w14:paraId="605238D7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If (Mid(selectedWord, i + 1, 1) = "r" Or Mid(selectedWord, i + 1, 1) = "v") And _</w:t>
      </w:r>
    </w:p>
    <w:p w14:paraId="4D5B7BB4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IsNumeric(Mid(selectedWord, i + 2, 1)) And IsNumeric(Mid(selectedWord, i + 3, 1)) Then</w:t>
      </w:r>
    </w:p>
    <w:p w14:paraId="49A57BE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hasValidSuffix = True</w:t>
      </w:r>
    </w:p>
    <w:p w14:paraId="6C906DF7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    Exit For</w:t>
      </w:r>
    </w:p>
    <w:p w14:paraId="7BD79D6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    End If</w:t>
      </w:r>
    </w:p>
    <w:p w14:paraId="19BD8DC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End If</w:t>
      </w:r>
    </w:p>
    <w:p w14:paraId="17F592D2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lastRenderedPageBreak/>
        <w:t xml:space="preserve">    Next i</w:t>
      </w:r>
    </w:p>
    <w:p w14:paraId="430E2F3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If Not hasValidSuffix Then</w:t>
      </w:r>
    </w:p>
    <w:p w14:paraId="12375D2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issues = issues &amp; "6. Missing the suffix of -r19 or -v19" &amp; vbNewLine</w:t>
      </w:r>
    </w:p>
    <w:p w14:paraId="70FC7B4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211226CA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5066DEAF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' Remove the last newline character</w:t>
      </w:r>
    </w:p>
    <w:p w14:paraId="1579CE79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If issues &lt;&gt; "" Then</w:t>
      </w:r>
    </w:p>
    <w:p w14:paraId="7CF2A4D6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issues = Left(issues, Len(issues) - 2)</w:t>
      </w:r>
    </w:p>
    <w:p w14:paraId="03AA9E61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438AB3CC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</w:t>
      </w:r>
    </w:p>
    <w:p w14:paraId="3B207AAB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If issues &lt;&gt; "" Then</w:t>
      </w:r>
    </w:p>
    <w:p w14:paraId="680EB8A0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MsgBox "The naming may be inappropriate. The following issues occurred:" &amp; vbNewLine &amp; vbNewLine &amp; issues, vbExclamation</w:t>
      </w:r>
    </w:p>
    <w:p w14:paraId="17CDCF68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Else</w:t>
      </w:r>
    </w:p>
    <w:p w14:paraId="4D9A973B" w14:textId="77777777" w:rsidR="005C0F37" w:rsidRPr="005C0F37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    MsgBox "No abnormalities were found. Please manually check if it meets other unexamined rules.", vbInformation</w:t>
      </w:r>
    </w:p>
    <w:p w14:paraId="7F0AB8B2" w14:textId="3EA89317" w:rsidR="00AD234C" w:rsidRDefault="005C0F37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5C0F37">
        <w:rPr>
          <w:rFonts w:ascii="Courier New" w:hAnsi="Courier New"/>
          <w:noProof/>
          <w:sz w:val="16"/>
          <w:lang w:val="en-US" w:eastAsia="en-GB"/>
        </w:rPr>
        <w:t xml:space="preserve">    End If</w:t>
      </w:r>
    </w:p>
    <w:p w14:paraId="5E98CF34" w14:textId="77777777" w:rsidR="0042040C" w:rsidRDefault="0042040C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</w:p>
    <w:p w14:paraId="0AE1E632" w14:textId="77777777" w:rsidR="0042040C" w:rsidRPr="00016CA1" w:rsidRDefault="0042040C" w:rsidP="00420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sz w:val="16"/>
          <w:lang w:val="en-US" w:eastAsia="en-GB"/>
        </w:rPr>
      </w:pPr>
      <w:r w:rsidRPr="00016CA1">
        <w:rPr>
          <w:rFonts w:ascii="Courier New" w:hAnsi="Courier New"/>
          <w:noProof/>
          <w:sz w:val="16"/>
          <w:lang w:val="en-US" w:eastAsia="en-GB"/>
        </w:rPr>
        <w:t>End Sub</w:t>
      </w:r>
    </w:p>
    <w:p w14:paraId="2751DEED" w14:textId="77777777" w:rsidR="0042040C" w:rsidRPr="00AD234C" w:rsidRDefault="0042040C" w:rsidP="005C0F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firstLineChars="50" w:firstLine="80"/>
        <w:rPr>
          <w:rFonts w:ascii="Courier New" w:hAnsi="Courier New"/>
          <w:noProof/>
          <w:color w:val="808080"/>
          <w:sz w:val="16"/>
          <w:lang w:eastAsia="en-GB"/>
        </w:rPr>
      </w:pPr>
    </w:p>
    <w:p w14:paraId="595C7F78" w14:textId="77777777" w:rsidR="00AD234C" w:rsidRPr="00AD234C" w:rsidRDefault="00AD234C" w:rsidP="00AD234C">
      <w:pPr>
        <w:spacing w:before="0" w:after="180"/>
      </w:pPr>
    </w:p>
    <w:p w14:paraId="72991C49" w14:textId="77777777" w:rsidR="00AD234C" w:rsidRDefault="00AD234C" w:rsidP="00A31A83">
      <w:pPr>
        <w:rPr>
          <w:rFonts w:eastAsia="等线"/>
          <w:lang w:eastAsia="zh-CN"/>
        </w:rPr>
      </w:pPr>
    </w:p>
    <w:p w14:paraId="76DF18AC" w14:textId="77777777" w:rsidR="00AD234C" w:rsidRPr="00CD3437" w:rsidRDefault="00AD234C" w:rsidP="00A31A83">
      <w:pPr>
        <w:rPr>
          <w:rFonts w:eastAsia="等线"/>
          <w:lang w:eastAsia="zh-CN"/>
        </w:rPr>
      </w:pP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02D32A78" w14:textId="77777777" w:rsidR="00FB3CCE" w:rsidRPr="008D3FBE" w:rsidRDefault="00FB3CCE" w:rsidP="00FB3CCE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roposal 1a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ab/>
        <w:t>It is proposed to endorse the abo</w:t>
      </w:r>
      <w:r w:rsidRPr="00B0009A">
        <w:rPr>
          <w:rFonts w:eastAsia="宋体"/>
          <w:lang w:eastAsia="zh-CN"/>
        </w:rPr>
        <w:t xml:space="preserve">ve clarifications </w:t>
      </w:r>
      <w:r>
        <w:rPr>
          <w:rFonts w:eastAsia="宋体"/>
          <w:lang w:eastAsia="zh-CN"/>
        </w:rPr>
        <w:t>regarding</w:t>
      </w:r>
      <w:r w:rsidRPr="00B0009A">
        <w:rPr>
          <w:rFonts w:eastAsia="宋体"/>
          <w:lang w:eastAsia="zh-CN"/>
        </w:rPr>
        <w:t xml:space="preserve"> the ASN.1 identifier naming</w:t>
      </w:r>
      <w:r w:rsidRPr="00B0009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principles, </w:t>
      </w:r>
      <w:r w:rsidRPr="00462CA6">
        <w:rPr>
          <w:rFonts w:eastAsia="等线"/>
          <w:lang w:eastAsia="zh-CN"/>
        </w:rPr>
        <w:t xml:space="preserve">in accordance with </w:t>
      </w:r>
      <w:r>
        <w:rPr>
          <w:rFonts w:eastAsia="等线"/>
          <w:lang w:eastAsia="zh-CN"/>
        </w:rPr>
        <w:t xml:space="preserve">TS 38.331 </w:t>
      </w:r>
      <w:r>
        <w:t xml:space="preserve">A.3.1.2. </w:t>
      </w:r>
      <w:r w:rsidRPr="00DE1D3B">
        <w:t xml:space="preserve">These clarifications should be </w:t>
      </w:r>
      <w:r>
        <w:t xml:space="preserve">refereed </w:t>
      </w:r>
      <w:r>
        <w:rPr>
          <w:rFonts w:eastAsia="宋体"/>
          <w:lang w:eastAsia="zh-CN"/>
        </w:rPr>
        <w:t xml:space="preserve">by </w:t>
      </w:r>
      <w:r w:rsidRPr="00DE1D3B">
        <w:t>the ASN.1 review section of the RAN2 handbook. Specifically, RRC running CR rapporteurs are encouraged to take note of these clarifications.</w:t>
      </w:r>
      <w:r>
        <w:t xml:space="preserve"> </w:t>
      </w:r>
    </w:p>
    <w:p w14:paraId="7A10EF0B" w14:textId="77777777" w:rsidR="00FB3CCE" w:rsidRDefault="00FB3CCE" w:rsidP="00FB3CCE">
      <w:pPr>
        <w:pStyle w:val="Observation-HW"/>
        <w:rPr>
          <w:rFonts w:eastAsia="宋体"/>
        </w:rPr>
      </w:pPr>
      <w:r>
        <w:rPr>
          <w:rFonts w:eastAsia="宋体" w:hint="eastAsia"/>
        </w:rPr>
        <w:t>O</w:t>
      </w:r>
      <w:r>
        <w:rPr>
          <w:rFonts w:eastAsia="宋体"/>
        </w:rPr>
        <w:t>bservation 1:</w:t>
      </w:r>
      <w:r>
        <w:rPr>
          <w:rFonts w:eastAsia="宋体"/>
        </w:rPr>
        <w:tab/>
        <w:t>The above bullet 3, 4, 5 and 6 are the most c</w:t>
      </w:r>
      <w:r w:rsidRPr="003B5872">
        <w:rPr>
          <w:rFonts w:eastAsia="宋体"/>
        </w:rPr>
        <w:t>ommon inappropriateness</w:t>
      </w:r>
      <w:r>
        <w:rPr>
          <w:rFonts w:eastAsia="宋体"/>
        </w:rPr>
        <w:t>,</w:t>
      </w:r>
      <w:r w:rsidRPr="003B5872">
        <w:rPr>
          <w:rFonts w:eastAsia="宋体"/>
        </w:rPr>
        <w:t xml:space="preserve"> </w:t>
      </w:r>
      <w:r>
        <w:rPr>
          <w:rFonts w:eastAsia="宋体"/>
        </w:rPr>
        <w:t xml:space="preserve">we observed in the previous ASN.1 reviews and some already used </w:t>
      </w:r>
      <w:r w:rsidRPr="00241DCC">
        <w:rPr>
          <w:rFonts w:eastAsia="宋体"/>
        </w:rPr>
        <w:t>identifier nami</w:t>
      </w:r>
      <w:r>
        <w:rPr>
          <w:rFonts w:eastAsia="宋体"/>
        </w:rPr>
        <w:t>ng.</w:t>
      </w:r>
    </w:p>
    <w:p w14:paraId="76AF74B4" w14:textId="77777777" w:rsidR="00FB3CCE" w:rsidRPr="001B4B7D" w:rsidRDefault="00FB3CCE" w:rsidP="00FB3CCE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roposal 1b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ab/>
        <w:t>It is proposed to endorse the above</w:t>
      </w:r>
      <w:r w:rsidRPr="007279D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examples of ty</w:t>
      </w:r>
      <w:r w:rsidRPr="00241DCC">
        <w:rPr>
          <w:rFonts w:eastAsia="等线"/>
          <w:lang w:eastAsia="zh-CN"/>
        </w:rPr>
        <w:t xml:space="preserve">pical </w:t>
      </w:r>
      <w:r w:rsidRPr="00241DCC">
        <w:rPr>
          <w:rFonts w:eastAsia="宋体"/>
          <w:lang w:eastAsia="zh-CN"/>
        </w:rPr>
        <w:t>inappropriate ASN.1 identifier nami</w:t>
      </w:r>
      <w:r>
        <w:rPr>
          <w:rFonts w:eastAsia="宋体"/>
          <w:lang w:eastAsia="zh-CN"/>
        </w:rPr>
        <w:t>ng and capture those into TS 38.331</w:t>
      </w:r>
      <w:r w:rsidRPr="00380894">
        <w:t xml:space="preserve"> </w:t>
      </w:r>
      <w:r>
        <w:t xml:space="preserve">section </w:t>
      </w:r>
      <w:r>
        <w:rPr>
          <w:rFonts w:eastAsia="宋体"/>
          <w:lang w:eastAsia="zh-CN"/>
        </w:rPr>
        <w:t>A.3.1.2 and add reference to this in the RAN2 handbook for ASN.1 review part.</w:t>
      </w:r>
    </w:p>
    <w:p w14:paraId="441D09F6" w14:textId="77777777" w:rsidR="00FB3CCE" w:rsidRPr="001B4B7D" w:rsidRDefault="00FB3CCE" w:rsidP="00FB3CCE">
      <w:pPr>
        <w:pStyle w:val="Proposal-HW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roposal 2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ab/>
        <w:t>R19 RRC running CR rapporteurs can consider to use the below VBA Macros to autonomously check if there are some typical i</w:t>
      </w:r>
      <w:r w:rsidRPr="006679E0">
        <w:rPr>
          <w:rFonts w:eastAsia="宋体"/>
          <w:lang w:eastAsia="zh-CN"/>
        </w:rPr>
        <w:t>nappropriate</w:t>
      </w:r>
      <w:r>
        <w:rPr>
          <w:rFonts w:eastAsia="宋体"/>
          <w:lang w:eastAsia="zh-CN"/>
        </w:rPr>
        <w:t xml:space="preserve"> ASN.1 naming.</w:t>
      </w:r>
    </w:p>
    <w:p w14:paraId="5CB741ED" w14:textId="0896F058" w:rsidR="00CA6CBE" w:rsidRPr="00FB3CCE" w:rsidRDefault="00CA6CBE" w:rsidP="00B02B27">
      <w:pPr>
        <w:pStyle w:val="Proposal-HW"/>
        <w:ind w:left="1268" w:hanging="1268"/>
        <w:rPr>
          <w:rFonts w:eastAsia="等线"/>
          <w:lang w:eastAsia="zh-CN"/>
        </w:rPr>
      </w:pPr>
    </w:p>
    <w:sectPr w:rsidR="00CA6CBE" w:rsidRPr="00FB3C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2DC21" w14:textId="77777777" w:rsidR="00D94314" w:rsidRPr="00982682" w:rsidRDefault="00D94314">
      <w:r w:rsidRPr="00982682">
        <w:separator/>
      </w:r>
    </w:p>
  </w:endnote>
  <w:endnote w:type="continuationSeparator" w:id="0">
    <w:p w14:paraId="58405827" w14:textId="77777777" w:rsidR="00D94314" w:rsidRPr="00982682" w:rsidRDefault="00D94314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73FF7" w14:textId="77777777" w:rsidR="00D94314" w:rsidRPr="00982682" w:rsidRDefault="00D94314">
      <w:r w:rsidRPr="00982682">
        <w:separator/>
      </w:r>
    </w:p>
  </w:footnote>
  <w:footnote w:type="continuationSeparator" w:id="0">
    <w:p w14:paraId="58C26737" w14:textId="77777777" w:rsidR="00D94314" w:rsidRPr="00982682" w:rsidRDefault="00D94314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2BB"/>
    <w:multiLevelType w:val="hybridMultilevel"/>
    <w:tmpl w:val="A41AEED0"/>
    <w:lvl w:ilvl="0" w:tplc="FDCC3EB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592B04"/>
    <w:multiLevelType w:val="hybridMultilevel"/>
    <w:tmpl w:val="8C0A06DC"/>
    <w:lvl w:ilvl="0" w:tplc="FDCC3EB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163F2"/>
    <w:multiLevelType w:val="multilevel"/>
    <w:tmpl w:val="1B1C6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30A81"/>
    <w:multiLevelType w:val="hybridMultilevel"/>
    <w:tmpl w:val="D82C8CDC"/>
    <w:lvl w:ilvl="0" w:tplc="38CC7604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BC3905"/>
    <w:multiLevelType w:val="hybridMultilevel"/>
    <w:tmpl w:val="ABA2E400"/>
    <w:lvl w:ilvl="0" w:tplc="3294C17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17220"/>
    <w:multiLevelType w:val="hybridMultilevel"/>
    <w:tmpl w:val="968E3274"/>
    <w:lvl w:ilvl="0" w:tplc="0AFCA52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6C51A53"/>
    <w:multiLevelType w:val="multilevel"/>
    <w:tmpl w:val="509A7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D9046B"/>
    <w:multiLevelType w:val="multilevel"/>
    <w:tmpl w:val="5A108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196BF0"/>
    <w:multiLevelType w:val="hybridMultilevel"/>
    <w:tmpl w:val="355A2FA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F39E9"/>
    <w:multiLevelType w:val="hybridMultilevel"/>
    <w:tmpl w:val="7A06A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6E7382"/>
    <w:multiLevelType w:val="hybridMultilevel"/>
    <w:tmpl w:val="269C892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59B3440"/>
    <w:multiLevelType w:val="hybridMultilevel"/>
    <w:tmpl w:val="F294C750"/>
    <w:lvl w:ilvl="0" w:tplc="C6121B8E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9FD2975"/>
    <w:multiLevelType w:val="hybridMultilevel"/>
    <w:tmpl w:val="6E461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8A3950"/>
    <w:multiLevelType w:val="hybridMultilevel"/>
    <w:tmpl w:val="BF5CBC2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27"/>
  </w:num>
  <w:num w:numId="3">
    <w:abstractNumId w:val="4"/>
  </w:num>
  <w:num w:numId="4">
    <w:abstractNumId w:val="14"/>
  </w:num>
  <w:num w:numId="5">
    <w:abstractNumId w:val="3"/>
  </w:num>
  <w:num w:numId="6">
    <w:abstractNumId w:val="13"/>
  </w:num>
  <w:num w:numId="7">
    <w:abstractNumId w:val="21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5"/>
  </w:num>
  <w:num w:numId="14">
    <w:abstractNumId w:val="12"/>
  </w:num>
  <w:num w:numId="15">
    <w:abstractNumId w:val="5"/>
  </w:num>
  <w:num w:numId="16">
    <w:abstractNumId w:val="5"/>
  </w:num>
  <w:num w:numId="17">
    <w:abstractNumId w:val="5"/>
  </w:num>
  <w:num w:numId="18">
    <w:abstractNumId w:val="25"/>
  </w:num>
  <w:num w:numId="19">
    <w:abstractNumId w:val="22"/>
  </w:num>
  <w:num w:numId="20">
    <w:abstractNumId w:val="26"/>
  </w:num>
  <w:num w:numId="21">
    <w:abstractNumId w:val="2"/>
  </w:num>
  <w:num w:numId="22">
    <w:abstractNumId w:val="20"/>
  </w:num>
  <w:num w:numId="23">
    <w:abstractNumId w:val="9"/>
  </w:num>
  <w:num w:numId="24">
    <w:abstractNumId w:val="17"/>
  </w:num>
  <w:num w:numId="25">
    <w:abstractNumId w:val="24"/>
  </w:num>
  <w:num w:numId="26">
    <w:abstractNumId w:val="8"/>
  </w:num>
  <w:num w:numId="27">
    <w:abstractNumId w:val="29"/>
  </w:num>
  <w:num w:numId="28">
    <w:abstractNumId w:val="6"/>
  </w:num>
  <w:num w:numId="29">
    <w:abstractNumId w:val="0"/>
  </w:num>
  <w:num w:numId="30">
    <w:abstractNumId w:val="23"/>
  </w:num>
  <w:num w:numId="31">
    <w:abstractNumId w:val="18"/>
  </w:num>
  <w:num w:numId="32">
    <w:abstractNumId w:val="19"/>
  </w:num>
  <w:num w:numId="33">
    <w:abstractNumId w:val="7"/>
  </w:num>
  <w:num w:numId="34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356A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6CA1"/>
    <w:rsid w:val="00020004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4E8B"/>
    <w:rsid w:val="0003532A"/>
    <w:rsid w:val="00035478"/>
    <w:rsid w:val="00035480"/>
    <w:rsid w:val="00036842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03F"/>
    <w:rsid w:val="00046458"/>
    <w:rsid w:val="00046B41"/>
    <w:rsid w:val="00046FCF"/>
    <w:rsid w:val="000479E4"/>
    <w:rsid w:val="00047B49"/>
    <w:rsid w:val="000506B7"/>
    <w:rsid w:val="00050D6C"/>
    <w:rsid w:val="00050E0D"/>
    <w:rsid w:val="00051421"/>
    <w:rsid w:val="00051834"/>
    <w:rsid w:val="0005228D"/>
    <w:rsid w:val="00052C94"/>
    <w:rsid w:val="00052E62"/>
    <w:rsid w:val="00052FF2"/>
    <w:rsid w:val="00053266"/>
    <w:rsid w:val="00053888"/>
    <w:rsid w:val="00053B45"/>
    <w:rsid w:val="0005480E"/>
    <w:rsid w:val="00054A22"/>
    <w:rsid w:val="00054F3C"/>
    <w:rsid w:val="0005520B"/>
    <w:rsid w:val="000563F4"/>
    <w:rsid w:val="000564C6"/>
    <w:rsid w:val="000569A8"/>
    <w:rsid w:val="000571A1"/>
    <w:rsid w:val="000618AF"/>
    <w:rsid w:val="00061A6E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F8"/>
    <w:rsid w:val="0007677A"/>
    <w:rsid w:val="0007678B"/>
    <w:rsid w:val="0007787C"/>
    <w:rsid w:val="00080512"/>
    <w:rsid w:val="00082429"/>
    <w:rsid w:val="00082869"/>
    <w:rsid w:val="00082AE8"/>
    <w:rsid w:val="00082EA6"/>
    <w:rsid w:val="00082EE5"/>
    <w:rsid w:val="00083D3F"/>
    <w:rsid w:val="000843AD"/>
    <w:rsid w:val="000850DB"/>
    <w:rsid w:val="0008527C"/>
    <w:rsid w:val="000861F8"/>
    <w:rsid w:val="00086838"/>
    <w:rsid w:val="00087542"/>
    <w:rsid w:val="00087B32"/>
    <w:rsid w:val="00090A3B"/>
    <w:rsid w:val="00090AAC"/>
    <w:rsid w:val="000913CB"/>
    <w:rsid w:val="00092707"/>
    <w:rsid w:val="00092F12"/>
    <w:rsid w:val="00095499"/>
    <w:rsid w:val="00095585"/>
    <w:rsid w:val="00095DF0"/>
    <w:rsid w:val="00096660"/>
    <w:rsid w:val="00097B6C"/>
    <w:rsid w:val="00097FD8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38F1"/>
    <w:rsid w:val="000B541D"/>
    <w:rsid w:val="000B5EAC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1DBF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4E3D"/>
    <w:rsid w:val="000E54AF"/>
    <w:rsid w:val="000E5A20"/>
    <w:rsid w:val="000F06E7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520D"/>
    <w:rsid w:val="00106EBE"/>
    <w:rsid w:val="001074AB"/>
    <w:rsid w:val="00107DFB"/>
    <w:rsid w:val="00110292"/>
    <w:rsid w:val="00110E13"/>
    <w:rsid w:val="001118EA"/>
    <w:rsid w:val="00111D46"/>
    <w:rsid w:val="00111F4B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840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6D7C"/>
    <w:rsid w:val="001579EF"/>
    <w:rsid w:val="00157BEA"/>
    <w:rsid w:val="00157E57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0C3"/>
    <w:rsid w:val="001761C6"/>
    <w:rsid w:val="0017665A"/>
    <w:rsid w:val="00176CE0"/>
    <w:rsid w:val="00177237"/>
    <w:rsid w:val="00177240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102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086D"/>
    <w:rsid w:val="001A1594"/>
    <w:rsid w:val="001A203F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03E3"/>
    <w:rsid w:val="001B1744"/>
    <w:rsid w:val="001B2AA2"/>
    <w:rsid w:val="001B3506"/>
    <w:rsid w:val="001B3A97"/>
    <w:rsid w:val="001B4283"/>
    <w:rsid w:val="001B4570"/>
    <w:rsid w:val="001B4B7D"/>
    <w:rsid w:val="001B4D4C"/>
    <w:rsid w:val="001B540F"/>
    <w:rsid w:val="001B5630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2843"/>
    <w:rsid w:val="001D35FC"/>
    <w:rsid w:val="001D38FD"/>
    <w:rsid w:val="001D3ACF"/>
    <w:rsid w:val="001D3B04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53C"/>
    <w:rsid w:val="001E0758"/>
    <w:rsid w:val="001E0D82"/>
    <w:rsid w:val="001E1886"/>
    <w:rsid w:val="001E1937"/>
    <w:rsid w:val="001E24AF"/>
    <w:rsid w:val="001E3779"/>
    <w:rsid w:val="001E4FD0"/>
    <w:rsid w:val="001E57BB"/>
    <w:rsid w:val="001E6631"/>
    <w:rsid w:val="001F1042"/>
    <w:rsid w:val="001F168B"/>
    <w:rsid w:val="001F1A30"/>
    <w:rsid w:val="001F25B2"/>
    <w:rsid w:val="001F2B7E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09B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C3D"/>
    <w:rsid w:val="00235EC5"/>
    <w:rsid w:val="00236329"/>
    <w:rsid w:val="00236490"/>
    <w:rsid w:val="00236B1D"/>
    <w:rsid w:val="00236B59"/>
    <w:rsid w:val="00237759"/>
    <w:rsid w:val="002378EC"/>
    <w:rsid w:val="002379D3"/>
    <w:rsid w:val="0024147A"/>
    <w:rsid w:val="002414D2"/>
    <w:rsid w:val="00241DCC"/>
    <w:rsid w:val="00241EDC"/>
    <w:rsid w:val="00241FEA"/>
    <w:rsid w:val="00242772"/>
    <w:rsid w:val="00242F2F"/>
    <w:rsid w:val="00243C6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5383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323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6C9F"/>
    <w:rsid w:val="00267944"/>
    <w:rsid w:val="00267D1E"/>
    <w:rsid w:val="00270478"/>
    <w:rsid w:val="00270918"/>
    <w:rsid w:val="002711E6"/>
    <w:rsid w:val="00271E36"/>
    <w:rsid w:val="00273689"/>
    <w:rsid w:val="00273AD0"/>
    <w:rsid w:val="00274C2B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56B"/>
    <w:rsid w:val="00294AE4"/>
    <w:rsid w:val="00294F34"/>
    <w:rsid w:val="0029588E"/>
    <w:rsid w:val="00295BA8"/>
    <w:rsid w:val="002962EC"/>
    <w:rsid w:val="002965FF"/>
    <w:rsid w:val="00296F95"/>
    <w:rsid w:val="002976C6"/>
    <w:rsid w:val="00297C13"/>
    <w:rsid w:val="002A016C"/>
    <w:rsid w:val="002A06A5"/>
    <w:rsid w:val="002A0AD7"/>
    <w:rsid w:val="002A0B0A"/>
    <w:rsid w:val="002A0F01"/>
    <w:rsid w:val="002A2D1E"/>
    <w:rsid w:val="002A2EE6"/>
    <w:rsid w:val="002A3081"/>
    <w:rsid w:val="002A3AAF"/>
    <w:rsid w:val="002A3E3C"/>
    <w:rsid w:val="002A4014"/>
    <w:rsid w:val="002A4761"/>
    <w:rsid w:val="002A47D6"/>
    <w:rsid w:val="002A57F6"/>
    <w:rsid w:val="002A5E05"/>
    <w:rsid w:val="002B0786"/>
    <w:rsid w:val="002B0E6A"/>
    <w:rsid w:val="002B1534"/>
    <w:rsid w:val="002B1B60"/>
    <w:rsid w:val="002B1CFE"/>
    <w:rsid w:val="002B2E39"/>
    <w:rsid w:val="002B4741"/>
    <w:rsid w:val="002B4F8F"/>
    <w:rsid w:val="002B611E"/>
    <w:rsid w:val="002B7315"/>
    <w:rsid w:val="002B7A66"/>
    <w:rsid w:val="002C0393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379E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246A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972"/>
    <w:rsid w:val="002E1CEE"/>
    <w:rsid w:val="002E1E49"/>
    <w:rsid w:val="002E3574"/>
    <w:rsid w:val="002E3B61"/>
    <w:rsid w:val="002E3F2D"/>
    <w:rsid w:val="002E59EB"/>
    <w:rsid w:val="002E713F"/>
    <w:rsid w:val="002E7191"/>
    <w:rsid w:val="002E72C8"/>
    <w:rsid w:val="002F01EE"/>
    <w:rsid w:val="002F1077"/>
    <w:rsid w:val="002F3ED8"/>
    <w:rsid w:val="002F47A1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3BFF"/>
    <w:rsid w:val="00314CAE"/>
    <w:rsid w:val="00314EDA"/>
    <w:rsid w:val="00315062"/>
    <w:rsid w:val="00315458"/>
    <w:rsid w:val="00315C3B"/>
    <w:rsid w:val="003164E3"/>
    <w:rsid w:val="003172DC"/>
    <w:rsid w:val="003173C8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07A6"/>
    <w:rsid w:val="0033149D"/>
    <w:rsid w:val="00331A93"/>
    <w:rsid w:val="0033242A"/>
    <w:rsid w:val="00333EF5"/>
    <w:rsid w:val="003351C7"/>
    <w:rsid w:val="00335229"/>
    <w:rsid w:val="0033530B"/>
    <w:rsid w:val="0033556C"/>
    <w:rsid w:val="00336046"/>
    <w:rsid w:val="00340B18"/>
    <w:rsid w:val="0034104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3DAD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57FA8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530"/>
    <w:rsid w:val="003668F2"/>
    <w:rsid w:val="00370295"/>
    <w:rsid w:val="00370564"/>
    <w:rsid w:val="00371AFC"/>
    <w:rsid w:val="00371C64"/>
    <w:rsid w:val="00371E96"/>
    <w:rsid w:val="00372D09"/>
    <w:rsid w:val="00372DA7"/>
    <w:rsid w:val="003733A9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894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252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A779E"/>
    <w:rsid w:val="003B0188"/>
    <w:rsid w:val="003B1063"/>
    <w:rsid w:val="003B18D8"/>
    <w:rsid w:val="003B26FD"/>
    <w:rsid w:val="003B3E4C"/>
    <w:rsid w:val="003B418D"/>
    <w:rsid w:val="003B5827"/>
    <w:rsid w:val="003B5872"/>
    <w:rsid w:val="003B6634"/>
    <w:rsid w:val="003B677F"/>
    <w:rsid w:val="003B7694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E3D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3F7E90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7A0"/>
    <w:rsid w:val="00411F9A"/>
    <w:rsid w:val="00412062"/>
    <w:rsid w:val="00413153"/>
    <w:rsid w:val="00413534"/>
    <w:rsid w:val="004137ED"/>
    <w:rsid w:val="00414CE7"/>
    <w:rsid w:val="00416D92"/>
    <w:rsid w:val="0042014F"/>
    <w:rsid w:val="0042040C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5D8"/>
    <w:rsid w:val="00446D11"/>
    <w:rsid w:val="00446F4B"/>
    <w:rsid w:val="00447D7D"/>
    <w:rsid w:val="004504E3"/>
    <w:rsid w:val="00451251"/>
    <w:rsid w:val="0045146B"/>
    <w:rsid w:val="004523BE"/>
    <w:rsid w:val="004541EF"/>
    <w:rsid w:val="00454751"/>
    <w:rsid w:val="00454BEE"/>
    <w:rsid w:val="004555F4"/>
    <w:rsid w:val="00455FED"/>
    <w:rsid w:val="00456453"/>
    <w:rsid w:val="00461426"/>
    <w:rsid w:val="00462123"/>
    <w:rsid w:val="00462CA6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070"/>
    <w:rsid w:val="00495CF5"/>
    <w:rsid w:val="00495D91"/>
    <w:rsid w:val="00496C88"/>
    <w:rsid w:val="00497304"/>
    <w:rsid w:val="00497F2E"/>
    <w:rsid w:val="004A0F00"/>
    <w:rsid w:val="004A1A15"/>
    <w:rsid w:val="004A1A8D"/>
    <w:rsid w:val="004A2C3A"/>
    <w:rsid w:val="004A2C7A"/>
    <w:rsid w:val="004A3225"/>
    <w:rsid w:val="004A389B"/>
    <w:rsid w:val="004A4886"/>
    <w:rsid w:val="004A6495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B7E3C"/>
    <w:rsid w:val="004C0EBE"/>
    <w:rsid w:val="004C1629"/>
    <w:rsid w:val="004C1825"/>
    <w:rsid w:val="004C369C"/>
    <w:rsid w:val="004C4670"/>
    <w:rsid w:val="004C4C61"/>
    <w:rsid w:val="004C4CF5"/>
    <w:rsid w:val="004C50C3"/>
    <w:rsid w:val="004C60F2"/>
    <w:rsid w:val="004C6650"/>
    <w:rsid w:val="004C67BC"/>
    <w:rsid w:val="004C69D7"/>
    <w:rsid w:val="004C7902"/>
    <w:rsid w:val="004D28EB"/>
    <w:rsid w:val="004D2C4E"/>
    <w:rsid w:val="004D3578"/>
    <w:rsid w:val="004D3884"/>
    <w:rsid w:val="004D3FF3"/>
    <w:rsid w:val="004D463F"/>
    <w:rsid w:val="004D473E"/>
    <w:rsid w:val="004D4C19"/>
    <w:rsid w:val="004D5014"/>
    <w:rsid w:val="004D53F3"/>
    <w:rsid w:val="004D56C3"/>
    <w:rsid w:val="004D5DD9"/>
    <w:rsid w:val="004D6A02"/>
    <w:rsid w:val="004D737E"/>
    <w:rsid w:val="004D7E63"/>
    <w:rsid w:val="004E0A27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531F"/>
    <w:rsid w:val="00516726"/>
    <w:rsid w:val="00516FB6"/>
    <w:rsid w:val="0051746D"/>
    <w:rsid w:val="005174E9"/>
    <w:rsid w:val="005177E3"/>
    <w:rsid w:val="00517AA6"/>
    <w:rsid w:val="00517FEB"/>
    <w:rsid w:val="005202A9"/>
    <w:rsid w:val="00520528"/>
    <w:rsid w:val="0052198E"/>
    <w:rsid w:val="00521A06"/>
    <w:rsid w:val="00521B2C"/>
    <w:rsid w:val="00522B7C"/>
    <w:rsid w:val="00522BD9"/>
    <w:rsid w:val="0052309A"/>
    <w:rsid w:val="00523191"/>
    <w:rsid w:val="00524968"/>
    <w:rsid w:val="00524B11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2B9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DBC"/>
    <w:rsid w:val="00543E6C"/>
    <w:rsid w:val="005441BA"/>
    <w:rsid w:val="00545135"/>
    <w:rsid w:val="00545ADB"/>
    <w:rsid w:val="00545B39"/>
    <w:rsid w:val="005467DF"/>
    <w:rsid w:val="00546821"/>
    <w:rsid w:val="005468DA"/>
    <w:rsid w:val="00546E8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3A20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257"/>
    <w:rsid w:val="005934F8"/>
    <w:rsid w:val="00593C76"/>
    <w:rsid w:val="005943EC"/>
    <w:rsid w:val="005943F5"/>
    <w:rsid w:val="005950FD"/>
    <w:rsid w:val="005953DE"/>
    <w:rsid w:val="005957AF"/>
    <w:rsid w:val="00596BD8"/>
    <w:rsid w:val="00597213"/>
    <w:rsid w:val="0059748B"/>
    <w:rsid w:val="00597B13"/>
    <w:rsid w:val="00597C49"/>
    <w:rsid w:val="005A0998"/>
    <w:rsid w:val="005A0AEB"/>
    <w:rsid w:val="005A0E06"/>
    <w:rsid w:val="005A150C"/>
    <w:rsid w:val="005A270C"/>
    <w:rsid w:val="005A2A00"/>
    <w:rsid w:val="005A4423"/>
    <w:rsid w:val="005A469F"/>
    <w:rsid w:val="005A4BB5"/>
    <w:rsid w:val="005A52E0"/>
    <w:rsid w:val="005A5974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3765"/>
    <w:rsid w:val="005B5A07"/>
    <w:rsid w:val="005B5D13"/>
    <w:rsid w:val="005B62E8"/>
    <w:rsid w:val="005B6448"/>
    <w:rsid w:val="005B75DB"/>
    <w:rsid w:val="005B7683"/>
    <w:rsid w:val="005C0423"/>
    <w:rsid w:val="005C0506"/>
    <w:rsid w:val="005C0A3E"/>
    <w:rsid w:val="005C0F37"/>
    <w:rsid w:val="005C18A7"/>
    <w:rsid w:val="005C2C66"/>
    <w:rsid w:val="005C360B"/>
    <w:rsid w:val="005C5CDF"/>
    <w:rsid w:val="005C5D56"/>
    <w:rsid w:val="005C6307"/>
    <w:rsid w:val="005C6485"/>
    <w:rsid w:val="005C665D"/>
    <w:rsid w:val="005C66C3"/>
    <w:rsid w:val="005C6DBB"/>
    <w:rsid w:val="005C7A2A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560"/>
    <w:rsid w:val="005D783C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1D5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2621"/>
    <w:rsid w:val="0060300D"/>
    <w:rsid w:val="006034F8"/>
    <w:rsid w:val="00603844"/>
    <w:rsid w:val="00603C85"/>
    <w:rsid w:val="006045C1"/>
    <w:rsid w:val="00605EAF"/>
    <w:rsid w:val="0060671F"/>
    <w:rsid w:val="00606D87"/>
    <w:rsid w:val="00610091"/>
    <w:rsid w:val="00610923"/>
    <w:rsid w:val="006116B8"/>
    <w:rsid w:val="00611D48"/>
    <w:rsid w:val="006131B9"/>
    <w:rsid w:val="00613E90"/>
    <w:rsid w:val="00614FDF"/>
    <w:rsid w:val="006150FF"/>
    <w:rsid w:val="00615323"/>
    <w:rsid w:val="00616085"/>
    <w:rsid w:val="0061694C"/>
    <w:rsid w:val="00616A05"/>
    <w:rsid w:val="00621F50"/>
    <w:rsid w:val="006220FF"/>
    <w:rsid w:val="00622F11"/>
    <w:rsid w:val="0062416A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46F45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722"/>
    <w:rsid w:val="00661C44"/>
    <w:rsid w:val="00662013"/>
    <w:rsid w:val="006653CB"/>
    <w:rsid w:val="00665665"/>
    <w:rsid w:val="00665AB1"/>
    <w:rsid w:val="006679E0"/>
    <w:rsid w:val="00667E1E"/>
    <w:rsid w:val="006705CE"/>
    <w:rsid w:val="00670B9A"/>
    <w:rsid w:val="006712C3"/>
    <w:rsid w:val="00672350"/>
    <w:rsid w:val="0067273D"/>
    <w:rsid w:val="00672ADB"/>
    <w:rsid w:val="00673D1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51E"/>
    <w:rsid w:val="006847C2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5A37"/>
    <w:rsid w:val="00696021"/>
    <w:rsid w:val="0069609C"/>
    <w:rsid w:val="00696A31"/>
    <w:rsid w:val="00697389"/>
    <w:rsid w:val="00697444"/>
    <w:rsid w:val="006A012F"/>
    <w:rsid w:val="006A0175"/>
    <w:rsid w:val="006A0853"/>
    <w:rsid w:val="006A0FFC"/>
    <w:rsid w:val="006A13F3"/>
    <w:rsid w:val="006A1A58"/>
    <w:rsid w:val="006A200B"/>
    <w:rsid w:val="006A2DD4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43E3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2E14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C54"/>
    <w:rsid w:val="006D0DCA"/>
    <w:rsid w:val="006D1636"/>
    <w:rsid w:val="006D1CF4"/>
    <w:rsid w:val="006D29A6"/>
    <w:rsid w:val="006D3900"/>
    <w:rsid w:val="006D471A"/>
    <w:rsid w:val="006D4A60"/>
    <w:rsid w:val="006D5389"/>
    <w:rsid w:val="006D7B2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2C32"/>
    <w:rsid w:val="006F2DE8"/>
    <w:rsid w:val="006F41D0"/>
    <w:rsid w:val="006F4C2A"/>
    <w:rsid w:val="006F4C41"/>
    <w:rsid w:val="006F77F0"/>
    <w:rsid w:val="007000B8"/>
    <w:rsid w:val="00700186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9D8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1C6C"/>
    <w:rsid w:val="0074278D"/>
    <w:rsid w:val="0074297F"/>
    <w:rsid w:val="007431AB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47E36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7DA3"/>
    <w:rsid w:val="00760169"/>
    <w:rsid w:val="00760BF8"/>
    <w:rsid w:val="00760E9D"/>
    <w:rsid w:val="00763460"/>
    <w:rsid w:val="00763A16"/>
    <w:rsid w:val="00764BAC"/>
    <w:rsid w:val="00764C2A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6868"/>
    <w:rsid w:val="00776DE9"/>
    <w:rsid w:val="00777608"/>
    <w:rsid w:val="00780781"/>
    <w:rsid w:val="00780862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7BB"/>
    <w:rsid w:val="00796EA1"/>
    <w:rsid w:val="007A02BB"/>
    <w:rsid w:val="007A0850"/>
    <w:rsid w:val="007A1075"/>
    <w:rsid w:val="007A13E6"/>
    <w:rsid w:val="007A1B2C"/>
    <w:rsid w:val="007A2B29"/>
    <w:rsid w:val="007A2B40"/>
    <w:rsid w:val="007A2F81"/>
    <w:rsid w:val="007A33D6"/>
    <w:rsid w:val="007A3CE2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93E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58F"/>
    <w:rsid w:val="007F0E20"/>
    <w:rsid w:val="007F1212"/>
    <w:rsid w:val="007F13CD"/>
    <w:rsid w:val="007F23CC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4A3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6FB6"/>
    <w:rsid w:val="00827868"/>
    <w:rsid w:val="00827D6C"/>
    <w:rsid w:val="008304AF"/>
    <w:rsid w:val="00830F34"/>
    <w:rsid w:val="0083125C"/>
    <w:rsid w:val="0083189D"/>
    <w:rsid w:val="00831EA2"/>
    <w:rsid w:val="008327B4"/>
    <w:rsid w:val="00832A97"/>
    <w:rsid w:val="0083327B"/>
    <w:rsid w:val="00833564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25E8"/>
    <w:rsid w:val="00852B7A"/>
    <w:rsid w:val="00853A74"/>
    <w:rsid w:val="00853C11"/>
    <w:rsid w:val="00854477"/>
    <w:rsid w:val="008546F6"/>
    <w:rsid w:val="00854E13"/>
    <w:rsid w:val="00856178"/>
    <w:rsid w:val="00856426"/>
    <w:rsid w:val="00857149"/>
    <w:rsid w:val="008574AA"/>
    <w:rsid w:val="00857E5D"/>
    <w:rsid w:val="008627C6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2524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500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189"/>
    <w:rsid w:val="008B05CB"/>
    <w:rsid w:val="008B1243"/>
    <w:rsid w:val="008B2D8F"/>
    <w:rsid w:val="008B48D7"/>
    <w:rsid w:val="008B5937"/>
    <w:rsid w:val="008B6402"/>
    <w:rsid w:val="008B69D5"/>
    <w:rsid w:val="008B6A24"/>
    <w:rsid w:val="008B7565"/>
    <w:rsid w:val="008B772E"/>
    <w:rsid w:val="008B790F"/>
    <w:rsid w:val="008C01B8"/>
    <w:rsid w:val="008C1C47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3FBE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574E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0F0"/>
    <w:rsid w:val="00907BDE"/>
    <w:rsid w:val="00912617"/>
    <w:rsid w:val="00912645"/>
    <w:rsid w:val="009128CD"/>
    <w:rsid w:val="0091335F"/>
    <w:rsid w:val="0091345D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81"/>
    <w:rsid w:val="00924B18"/>
    <w:rsid w:val="00924D92"/>
    <w:rsid w:val="00924FA1"/>
    <w:rsid w:val="0092571A"/>
    <w:rsid w:val="009259C6"/>
    <w:rsid w:val="00926C41"/>
    <w:rsid w:val="009271F5"/>
    <w:rsid w:val="00927E6F"/>
    <w:rsid w:val="0093084C"/>
    <w:rsid w:val="009311A4"/>
    <w:rsid w:val="009314B8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4948"/>
    <w:rsid w:val="0095533F"/>
    <w:rsid w:val="00955A30"/>
    <w:rsid w:val="00956088"/>
    <w:rsid w:val="00956C78"/>
    <w:rsid w:val="009579BC"/>
    <w:rsid w:val="0096064D"/>
    <w:rsid w:val="00960842"/>
    <w:rsid w:val="009613E7"/>
    <w:rsid w:val="00961A5D"/>
    <w:rsid w:val="00962530"/>
    <w:rsid w:val="00962841"/>
    <w:rsid w:val="00962A86"/>
    <w:rsid w:val="0096321C"/>
    <w:rsid w:val="009648F9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A1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F87"/>
    <w:rsid w:val="009830EC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8BB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2ABF"/>
    <w:rsid w:val="009B45FC"/>
    <w:rsid w:val="009B4A85"/>
    <w:rsid w:val="009B60BD"/>
    <w:rsid w:val="009B6AA5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03A"/>
    <w:rsid w:val="009C6396"/>
    <w:rsid w:val="009C675D"/>
    <w:rsid w:val="009C68A0"/>
    <w:rsid w:val="009C6CF1"/>
    <w:rsid w:val="009C79E0"/>
    <w:rsid w:val="009D17AE"/>
    <w:rsid w:val="009D23C7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7A9"/>
    <w:rsid w:val="009E08E1"/>
    <w:rsid w:val="009E0A77"/>
    <w:rsid w:val="009E1096"/>
    <w:rsid w:val="009E1152"/>
    <w:rsid w:val="009E22BD"/>
    <w:rsid w:val="009E2A7E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1F9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B8"/>
    <w:rsid w:val="009F69E5"/>
    <w:rsid w:val="009F7CB9"/>
    <w:rsid w:val="00A01223"/>
    <w:rsid w:val="00A0179F"/>
    <w:rsid w:val="00A01DA0"/>
    <w:rsid w:val="00A022C1"/>
    <w:rsid w:val="00A02A9F"/>
    <w:rsid w:val="00A0335F"/>
    <w:rsid w:val="00A045AF"/>
    <w:rsid w:val="00A04BB6"/>
    <w:rsid w:val="00A051F8"/>
    <w:rsid w:val="00A05F7C"/>
    <w:rsid w:val="00A06D52"/>
    <w:rsid w:val="00A0742F"/>
    <w:rsid w:val="00A07745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DAA"/>
    <w:rsid w:val="00A16E71"/>
    <w:rsid w:val="00A2053B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9FD"/>
    <w:rsid w:val="00A27BDD"/>
    <w:rsid w:val="00A30413"/>
    <w:rsid w:val="00A306A9"/>
    <w:rsid w:val="00A311B8"/>
    <w:rsid w:val="00A31394"/>
    <w:rsid w:val="00A314A2"/>
    <w:rsid w:val="00A31A8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4790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1C50"/>
    <w:rsid w:val="00A72A7F"/>
    <w:rsid w:val="00A72C3C"/>
    <w:rsid w:val="00A7533D"/>
    <w:rsid w:val="00A75B60"/>
    <w:rsid w:val="00A76C2E"/>
    <w:rsid w:val="00A8136A"/>
    <w:rsid w:val="00A81F05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C95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2E90"/>
    <w:rsid w:val="00AB3032"/>
    <w:rsid w:val="00AB4B36"/>
    <w:rsid w:val="00AB4F19"/>
    <w:rsid w:val="00AB6258"/>
    <w:rsid w:val="00AB678C"/>
    <w:rsid w:val="00AB6CFA"/>
    <w:rsid w:val="00AB78A1"/>
    <w:rsid w:val="00AC0282"/>
    <w:rsid w:val="00AC17B7"/>
    <w:rsid w:val="00AC1C3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913"/>
    <w:rsid w:val="00AC61E1"/>
    <w:rsid w:val="00AC7A1D"/>
    <w:rsid w:val="00AD0175"/>
    <w:rsid w:val="00AD0571"/>
    <w:rsid w:val="00AD0C98"/>
    <w:rsid w:val="00AD1157"/>
    <w:rsid w:val="00AD1C20"/>
    <w:rsid w:val="00AD1C21"/>
    <w:rsid w:val="00AD234C"/>
    <w:rsid w:val="00AD28BC"/>
    <w:rsid w:val="00AD3004"/>
    <w:rsid w:val="00AD3084"/>
    <w:rsid w:val="00AD4197"/>
    <w:rsid w:val="00AD4680"/>
    <w:rsid w:val="00AD5712"/>
    <w:rsid w:val="00AD5CB6"/>
    <w:rsid w:val="00AD6A65"/>
    <w:rsid w:val="00AD7E32"/>
    <w:rsid w:val="00AE127D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255D"/>
    <w:rsid w:val="00AF3269"/>
    <w:rsid w:val="00AF40BD"/>
    <w:rsid w:val="00AF4665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009A"/>
    <w:rsid w:val="00B01E1C"/>
    <w:rsid w:val="00B026A1"/>
    <w:rsid w:val="00B026AE"/>
    <w:rsid w:val="00B02B27"/>
    <w:rsid w:val="00B02CF6"/>
    <w:rsid w:val="00B02DE8"/>
    <w:rsid w:val="00B035DF"/>
    <w:rsid w:val="00B03AEA"/>
    <w:rsid w:val="00B04317"/>
    <w:rsid w:val="00B04707"/>
    <w:rsid w:val="00B049AE"/>
    <w:rsid w:val="00B05C4F"/>
    <w:rsid w:val="00B06D97"/>
    <w:rsid w:val="00B06DB8"/>
    <w:rsid w:val="00B078BD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1BA0"/>
    <w:rsid w:val="00B222CE"/>
    <w:rsid w:val="00B22496"/>
    <w:rsid w:val="00B22F4F"/>
    <w:rsid w:val="00B238F2"/>
    <w:rsid w:val="00B25F29"/>
    <w:rsid w:val="00B26961"/>
    <w:rsid w:val="00B26F06"/>
    <w:rsid w:val="00B30129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B2A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6E"/>
    <w:rsid w:val="00B60D93"/>
    <w:rsid w:val="00B61F9C"/>
    <w:rsid w:val="00B62F6D"/>
    <w:rsid w:val="00B63143"/>
    <w:rsid w:val="00B63475"/>
    <w:rsid w:val="00B6384F"/>
    <w:rsid w:val="00B63C2A"/>
    <w:rsid w:val="00B65A73"/>
    <w:rsid w:val="00B65F18"/>
    <w:rsid w:val="00B66665"/>
    <w:rsid w:val="00B67C22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882"/>
    <w:rsid w:val="00B86932"/>
    <w:rsid w:val="00B87FC8"/>
    <w:rsid w:val="00B90906"/>
    <w:rsid w:val="00B90C39"/>
    <w:rsid w:val="00B915A1"/>
    <w:rsid w:val="00B915C1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A7D2D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2F0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752"/>
    <w:rsid w:val="00BF0D12"/>
    <w:rsid w:val="00BF0E53"/>
    <w:rsid w:val="00BF1826"/>
    <w:rsid w:val="00BF2967"/>
    <w:rsid w:val="00BF3B4C"/>
    <w:rsid w:val="00BF3F90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07982"/>
    <w:rsid w:val="00C1094E"/>
    <w:rsid w:val="00C10A28"/>
    <w:rsid w:val="00C12159"/>
    <w:rsid w:val="00C141C7"/>
    <w:rsid w:val="00C14B4B"/>
    <w:rsid w:val="00C1602D"/>
    <w:rsid w:val="00C16B9E"/>
    <w:rsid w:val="00C16D34"/>
    <w:rsid w:val="00C17852"/>
    <w:rsid w:val="00C178A8"/>
    <w:rsid w:val="00C1792D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108D"/>
    <w:rsid w:val="00C42ECC"/>
    <w:rsid w:val="00C43616"/>
    <w:rsid w:val="00C44026"/>
    <w:rsid w:val="00C447A5"/>
    <w:rsid w:val="00C44BD7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5435"/>
    <w:rsid w:val="00C66F25"/>
    <w:rsid w:val="00C67D96"/>
    <w:rsid w:val="00C7004E"/>
    <w:rsid w:val="00C714EA"/>
    <w:rsid w:val="00C71F0E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AAA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1A5"/>
    <w:rsid w:val="00C933BF"/>
    <w:rsid w:val="00C9366E"/>
    <w:rsid w:val="00C93F40"/>
    <w:rsid w:val="00C94317"/>
    <w:rsid w:val="00C94447"/>
    <w:rsid w:val="00C94AE4"/>
    <w:rsid w:val="00C95D4A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02C"/>
    <w:rsid w:val="00CB0BB7"/>
    <w:rsid w:val="00CB0C54"/>
    <w:rsid w:val="00CB0FAA"/>
    <w:rsid w:val="00CB14AB"/>
    <w:rsid w:val="00CB2460"/>
    <w:rsid w:val="00CB2BA7"/>
    <w:rsid w:val="00CB36DE"/>
    <w:rsid w:val="00CB4E55"/>
    <w:rsid w:val="00CB5883"/>
    <w:rsid w:val="00CB66E7"/>
    <w:rsid w:val="00CB7A42"/>
    <w:rsid w:val="00CB7B37"/>
    <w:rsid w:val="00CB7BFF"/>
    <w:rsid w:val="00CC019B"/>
    <w:rsid w:val="00CC01DC"/>
    <w:rsid w:val="00CC0C77"/>
    <w:rsid w:val="00CC2FFB"/>
    <w:rsid w:val="00CC3C6C"/>
    <w:rsid w:val="00CC57FE"/>
    <w:rsid w:val="00CC593E"/>
    <w:rsid w:val="00CC5A6A"/>
    <w:rsid w:val="00CC7C4D"/>
    <w:rsid w:val="00CD0A54"/>
    <w:rsid w:val="00CD2C4E"/>
    <w:rsid w:val="00CD3437"/>
    <w:rsid w:val="00CD3710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365"/>
    <w:rsid w:val="00CE14CC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D60"/>
    <w:rsid w:val="00D0629C"/>
    <w:rsid w:val="00D0631E"/>
    <w:rsid w:val="00D0650E"/>
    <w:rsid w:val="00D07103"/>
    <w:rsid w:val="00D10153"/>
    <w:rsid w:val="00D10373"/>
    <w:rsid w:val="00D10876"/>
    <w:rsid w:val="00D10A60"/>
    <w:rsid w:val="00D11024"/>
    <w:rsid w:val="00D12D53"/>
    <w:rsid w:val="00D12DC2"/>
    <w:rsid w:val="00D13946"/>
    <w:rsid w:val="00D13A65"/>
    <w:rsid w:val="00D14176"/>
    <w:rsid w:val="00D157C9"/>
    <w:rsid w:val="00D15B23"/>
    <w:rsid w:val="00D15B31"/>
    <w:rsid w:val="00D160D9"/>
    <w:rsid w:val="00D16241"/>
    <w:rsid w:val="00D16848"/>
    <w:rsid w:val="00D17757"/>
    <w:rsid w:val="00D2093A"/>
    <w:rsid w:val="00D20E41"/>
    <w:rsid w:val="00D215F8"/>
    <w:rsid w:val="00D2228C"/>
    <w:rsid w:val="00D23FC3"/>
    <w:rsid w:val="00D244F0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373A5"/>
    <w:rsid w:val="00D40914"/>
    <w:rsid w:val="00D40A15"/>
    <w:rsid w:val="00D41AE6"/>
    <w:rsid w:val="00D43473"/>
    <w:rsid w:val="00D435E9"/>
    <w:rsid w:val="00D43798"/>
    <w:rsid w:val="00D43935"/>
    <w:rsid w:val="00D43AF1"/>
    <w:rsid w:val="00D45D25"/>
    <w:rsid w:val="00D460D9"/>
    <w:rsid w:val="00D462F1"/>
    <w:rsid w:val="00D467E3"/>
    <w:rsid w:val="00D479B0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45E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76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6E7B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4314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A7C6B"/>
    <w:rsid w:val="00DB01C3"/>
    <w:rsid w:val="00DB1818"/>
    <w:rsid w:val="00DB1E4B"/>
    <w:rsid w:val="00DB2778"/>
    <w:rsid w:val="00DB2D49"/>
    <w:rsid w:val="00DB4672"/>
    <w:rsid w:val="00DB486A"/>
    <w:rsid w:val="00DB5078"/>
    <w:rsid w:val="00DB551C"/>
    <w:rsid w:val="00DB5923"/>
    <w:rsid w:val="00DB5ABD"/>
    <w:rsid w:val="00DB5F5D"/>
    <w:rsid w:val="00DB60C2"/>
    <w:rsid w:val="00DB6991"/>
    <w:rsid w:val="00DB6AA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1D3B"/>
    <w:rsid w:val="00DE2061"/>
    <w:rsid w:val="00DE39D0"/>
    <w:rsid w:val="00DE50A2"/>
    <w:rsid w:val="00DE521E"/>
    <w:rsid w:val="00DE557F"/>
    <w:rsid w:val="00DE5C2E"/>
    <w:rsid w:val="00DE60D0"/>
    <w:rsid w:val="00DE628D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6CD3"/>
    <w:rsid w:val="00DF7F9F"/>
    <w:rsid w:val="00E0001E"/>
    <w:rsid w:val="00E0059A"/>
    <w:rsid w:val="00E01158"/>
    <w:rsid w:val="00E014DA"/>
    <w:rsid w:val="00E021FD"/>
    <w:rsid w:val="00E02491"/>
    <w:rsid w:val="00E02BFE"/>
    <w:rsid w:val="00E03BD3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ACF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2E4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3E90"/>
    <w:rsid w:val="00E647CF"/>
    <w:rsid w:val="00E65304"/>
    <w:rsid w:val="00E657FE"/>
    <w:rsid w:val="00E66172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5F9F"/>
    <w:rsid w:val="00E7625D"/>
    <w:rsid w:val="00E76409"/>
    <w:rsid w:val="00E76694"/>
    <w:rsid w:val="00E770C1"/>
    <w:rsid w:val="00E77260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32F0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147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A60"/>
    <w:rsid w:val="00ED0B8D"/>
    <w:rsid w:val="00ED0D2A"/>
    <w:rsid w:val="00ED0E01"/>
    <w:rsid w:val="00ED207C"/>
    <w:rsid w:val="00ED2F1B"/>
    <w:rsid w:val="00ED345E"/>
    <w:rsid w:val="00ED4CC0"/>
    <w:rsid w:val="00ED4CEF"/>
    <w:rsid w:val="00ED4E56"/>
    <w:rsid w:val="00ED6C7B"/>
    <w:rsid w:val="00ED6E81"/>
    <w:rsid w:val="00ED744C"/>
    <w:rsid w:val="00ED77A0"/>
    <w:rsid w:val="00EE11B0"/>
    <w:rsid w:val="00EE188A"/>
    <w:rsid w:val="00EE29A3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EF7B8F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3943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9D9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1799"/>
    <w:rsid w:val="00F621E5"/>
    <w:rsid w:val="00F62768"/>
    <w:rsid w:val="00F62E3E"/>
    <w:rsid w:val="00F639BA"/>
    <w:rsid w:val="00F639E1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4A0"/>
    <w:rsid w:val="00F7784A"/>
    <w:rsid w:val="00F8092A"/>
    <w:rsid w:val="00F81DA6"/>
    <w:rsid w:val="00F82392"/>
    <w:rsid w:val="00F83118"/>
    <w:rsid w:val="00F83284"/>
    <w:rsid w:val="00F83323"/>
    <w:rsid w:val="00F83CCF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49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0C2D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3CCE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B76CB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0642"/>
    <w:rsid w:val="00FD1C58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76C"/>
    <w:rsid w:val="00FE53B6"/>
    <w:rsid w:val="00FE5FE5"/>
    <w:rsid w:val="00FE6016"/>
    <w:rsid w:val="00FE68CB"/>
    <w:rsid w:val="00FE6D87"/>
    <w:rsid w:val="00FE7172"/>
    <w:rsid w:val="00FF0737"/>
    <w:rsid w:val="00FF133A"/>
    <w:rsid w:val="00FF360F"/>
    <w:rsid w:val="00FF3771"/>
    <w:rsid w:val="00FF3A7F"/>
    <w:rsid w:val="00FF3BC0"/>
    <w:rsid w:val="00FF4C34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/>
    <w:lsdException w:name="Title" w:qFormat="1"/>
    <w:lsdException w:name="Strong" w:uiPriority="22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40C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rsid w:val="002826BE"/>
    <w:pPr>
      <w:outlineLvl w:val="5"/>
    </w:pPr>
  </w:style>
  <w:style w:type="paragraph" w:styleId="7">
    <w:name w:val="heading 7"/>
    <w:basedOn w:val="H6"/>
    <w:next w:val="a"/>
    <w:link w:val="7Char"/>
    <w:rsid w:val="002826BE"/>
    <w:pPr>
      <w:outlineLvl w:val="6"/>
    </w:pPr>
  </w:style>
  <w:style w:type="paragraph" w:styleId="8">
    <w:name w:val="heading 8"/>
    <w:basedOn w:val="1"/>
    <w:next w:val="a"/>
    <w:link w:val="8Char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qFormat/>
    <w:rsid w:val="005333F2"/>
    <w:rPr>
      <w:b/>
      <w:bCs/>
    </w:rPr>
  </w:style>
  <w:style w:type="paragraph" w:styleId="af0">
    <w:name w:val="Document Map"/>
    <w:basedOn w:val="a"/>
    <w:link w:val="Char3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rsid w:val="002C664D"/>
    <w:rPr>
      <w:rFonts w:ascii="Tahoma" w:hAnsi="Tahoma"/>
      <w:shd w:val="clear" w:color="auto" w:fill="000080"/>
      <w:lang w:eastAsia="en-US"/>
    </w:rPr>
  </w:style>
  <w:style w:type="paragraph" w:styleId="af1">
    <w:name w:val="annotation text"/>
    <w:basedOn w:val="a"/>
    <w:link w:val="Char4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Char4">
    <w:name w:val="批注文字 Char"/>
    <w:basedOn w:val="a0"/>
    <w:link w:val="af1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B42223"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B42223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243C6F"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243C6F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2"/>
    <w:link w:val="Sub-bulletofproposalChar"/>
    <w:qFormat/>
    <w:rsid w:val="00B42223"/>
    <w:pPr>
      <w:numPr>
        <w:numId w:val="18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B42223"/>
    <w:rPr>
      <w:rFonts w:eastAsia="Times New Roman" w:cs="Calibri"/>
      <w:b/>
      <w:lang w:eastAsia="en-GB"/>
    </w:rPr>
  </w:style>
  <w:style w:type="paragraph" w:styleId="af2">
    <w:name w:val="List Paragraph"/>
    <w:basedOn w:val="a"/>
    <w:uiPriority w:val="34"/>
    <w:rsid w:val="00FF60C0"/>
    <w:pPr>
      <w:ind w:firstLineChars="200" w:firstLine="420"/>
    </w:pPr>
  </w:style>
  <w:style w:type="paragraph" w:styleId="af3">
    <w:name w:val="annotation subject"/>
    <w:basedOn w:val="af1"/>
    <w:next w:val="af1"/>
    <w:link w:val="Char5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Char5">
    <w:name w:val="批注主题 Char"/>
    <w:basedOn w:val="Char4"/>
    <w:link w:val="af3"/>
    <w:semiHidden/>
    <w:rsid w:val="00570345"/>
    <w:rPr>
      <w:rFonts w:eastAsia="Times New Roman"/>
      <w:b/>
      <w:bCs/>
      <w:lang w:val="x-none" w:eastAsia="x-none"/>
    </w:rPr>
  </w:style>
  <w:style w:type="table" w:styleId="af4">
    <w:name w:val="Table Grid"/>
    <w:basedOn w:val="a1"/>
    <w:uiPriority w:val="39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AF4665"/>
    <w:pPr>
      <w:spacing w:before="60" w:after="0"/>
      <w:ind w:left="1259" w:hanging="1259"/>
    </w:pPr>
    <w:rPr>
      <w:rFonts w:ascii="Arial" w:hAnsi="Arial"/>
      <w:noProof/>
    </w:rPr>
  </w:style>
  <w:style w:type="paragraph" w:customStyle="1" w:styleId="Doc-text2">
    <w:name w:val="Doc-text2"/>
    <w:basedOn w:val="a"/>
    <w:link w:val="Doc-text2Char"/>
    <w:qFormat/>
    <w:rsid w:val="00AF4665"/>
    <w:pPr>
      <w:tabs>
        <w:tab w:val="left" w:pos="1622"/>
      </w:tabs>
      <w:spacing w:before="0"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AF4665"/>
    <w:rPr>
      <w:rFonts w:ascii="Arial" w:eastAsia="Times New Roman" w:hAnsi="Arial"/>
    </w:rPr>
  </w:style>
  <w:style w:type="character" w:customStyle="1" w:styleId="Doc-titleChar">
    <w:name w:val="Doc-title Char"/>
    <w:link w:val="Doc-title"/>
    <w:qFormat/>
    <w:rsid w:val="00AF4665"/>
    <w:rPr>
      <w:rFonts w:ascii="Arial" w:eastAsia="Times New Roman" w:hAnsi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E52FC-7FA3-450C-8DBC-3A1E231F58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643CC0-6363-4A89-AF9C-35EE7CC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8</Pages>
  <Words>2807</Words>
  <Characters>16004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>Huawei Technologies Co.,Ltd.</Company>
  <LinksUpToDate>false</LinksUpToDate>
  <CharactersWithSpaces>18774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Huawei-Yulong</cp:lastModifiedBy>
  <cp:revision>337</cp:revision>
  <dcterms:created xsi:type="dcterms:W3CDTF">2023-12-07T02:04:00Z</dcterms:created>
  <dcterms:modified xsi:type="dcterms:W3CDTF">2025-03-28T07:55:00Z</dcterms:modified>
  <cp:version>Template_v3.4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1743148280</vt:lpwstr>
  </property>
</Properties>
</file>